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3E" w:rsidRPr="0006593E" w:rsidRDefault="0006593E" w:rsidP="0006593E">
      <w:pPr>
        <w:widowControl/>
        <w:shd w:val="clear" w:color="auto" w:fill="FFFFFF"/>
        <w:spacing w:line="600" w:lineRule="atLeast"/>
        <w:jc w:val="center"/>
        <w:outlineLvl w:val="5"/>
        <w:rPr>
          <w:rFonts w:ascii="方正小标宋简体" w:eastAsia="方正小标宋简体" w:hAnsi="微软雅黑" w:cs="宋体"/>
          <w:b/>
          <w:bCs/>
          <w:color w:val="8A0707"/>
          <w:spacing w:val="20"/>
          <w:kern w:val="0"/>
          <w:sz w:val="30"/>
          <w:szCs w:val="30"/>
        </w:rPr>
      </w:pPr>
      <w:r w:rsidRPr="0006593E">
        <w:rPr>
          <w:rFonts w:ascii="方正小标宋简体" w:eastAsia="方正小标宋简体" w:hAnsi="微软雅黑" w:cs="宋体" w:hint="eastAsia"/>
          <w:b/>
          <w:bCs/>
          <w:color w:val="8A0707"/>
          <w:spacing w:val="20"/>
          <w:kern w:val="0"/>
          <w:sz w:val="30"/>
          <w:szCs w:val="30"/>
        </w:rPr>
        <w:t>关于转发市局《关于开展南京市体育（美育）浸润课程基地学校项目申报的通知》的通知</w:t>
      </w:r>
    </w:p>
    <w:p w:rsidR="0006593E" w:rsidRPr="0006593E" w:rsidRDefault="0006593E" w:rsidP="0006593E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B18162"/>
          <w:kern w:val="0"/>
          <w:sz w:val="24"/>
          <w:szCs w:val="24"/>
        </w:rPr>
      </w:pPr>
      <w:r w:rsidRPr="0006593E">
        <w:rPr>
          <w:rFonts w:ascii="微软雅黑" w:eastAsia="微软雅黑" w:hAnsi="微软雅黑" w:cs="宋体" w:hint="eastAsia"/>
          <w:color w:val="B18162"/>
          <w:kern w:val="0"/>
          <w:sz w:val="24"/>
          <w:szCs w:val="24"/>
        </w:rPr>
        <w:t>发布时间：2022/2/24 11:37:14 来源：办公室 浏览量：</w:t>
      </w:r>
      <w:r w:rsidRPr="0006593E">
        <w:rPr>
          <w:rFonts w:ascii="微软雅黑" w:eastAsia="微软雅黑" w:hAnsi="微软雅黑" w:cs="宋体" w:hint="eastAsia"/>
          <w:i/>
          <w:iCs/>
          <w:color w:val="B18162"/>
          <w:kern w:val="0"/>
          <w:sz w:val="24"/>
          <w:szCs w:val="24"/>
          <w:bdr w:val="none" w:sz="0" w:space="0" w:color="auto" w:frame="1"/>
        </w:rPr>
        <w:t>633</w:t>
      </w:r>
      <w:r w:rsidRPr="0006593E">
        <w:rPr>
          <w:rFonts w:ascii="微软雅黑" w:eastAsia="微软雅黑" w:hAnsi="微软雅黑" w:cs="宋体" w:hint="eastAsia"/>
          <w:color w:val="B18162"/>
          <w:kern w:val="0"/>
          <w:sz w:val="24"/>
          <w:szCs w:val="24"/>
        </w:rPr>
        <w:t>次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各中小学（含民办）：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4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为深入贯彻落实中共中央办公厅、国务院办公厅《关于全面加强和改进新时代学校体育工作的意见》《关于全面加强和改进新时代学校美育工作的意见》，根据市局《关于印发南京市体育（美育）浸润课程基地学校项目建设的实施意见的通知》（</w:t>
      </w:r>
      <w:proofErr w:type="gramStart"/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宁教体函</w:t>
      </w:r>
      <w:proofErr w:type="gramEnd"/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〔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2021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〕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22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号）（附件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）要求，南京市拟于近期组织开展体育（美育）浸润课程基地学校（以下简称课程基地）申报工作。现将相关通知（附件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）转发给你们，请各校充分结合实际，对照文件要求，自主选择申报。现将相关事项通知如下：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4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该项目申报先行开展牵头学校及项目的报名，共同体学校暂不填报，待牵头学校及项目申报、遴选结束后，其他学校根据公布的牵头学校及项目，再申报参与项目的共同体学校（通知另发）。每个项目参与的共同体学校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5-8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所学校，含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所跨区学校、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所薄弱学校或街道学校；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4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原则上每所学校申报体育浸润课程基地项目牵头学校最多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项，申报美育浸润课程基地项目牵头学校最多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项（音乐、美术类各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项）；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4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申报牵头学校及项目的单位，须填写《南京市体育浸润课程基地学校申报书》（附件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）或《南京市美育浸润课程基地学校申报书》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lastRenderedPageBreak/>
        <w:t>（附件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）和《牵头学校项目联系人信息表》（附件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5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），其中所涉及的共同体学校信息暂不填写；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4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4.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申报牵头学校及项目的相关材料请以学校及项目名称命名，于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日（周二）上午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11:00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前打包发送至指定邮箱。体育类项目联系人：张铭；邮箱：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13776548889@163.com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。艺术类项目联系人：蒋崇勇；邮箱：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1975616049@qq.com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。逾期不报，视为放弃。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附件：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关于印发南京市体育（美育）浸润课程基地学校项目建设的实施意见的通知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关于开展南京市体育（美育）浸润课程基地学校项目申报的通知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南京市体育浸润课程基地学校申报书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4.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南京市美育浸润课程基地学校申报书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5.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牵头学校项目联系人信息表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630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420"/>
        <w:jc w:val="right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 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江宁区教育局普教科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ind w:firstLine="420"/>
        <w:jc w:val="right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2022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24</w:t>
      </w:r>
      <w:r w:rsidRPr="0006593E">
        <w:rPr>
          <w:rFonts w:ascii="FZFangSong-Z02S" w:eastAsia="’sans-serif’" w:hAnsi="FZFangSong-Z02S" w:cs="宋体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p w:rsidR="0006593E" w:rsidRPr="0006593E" w:rsidRDefault="0006593E" w:rsidP="0006593E">
      <w:pPr>
        <w:widowControl/>
        <w:shd w:val="clear" w:color="auto" w:fill="FFFFFF"/>
        <w:spacing w:line="480" w:lineRule="atLeast"/>
        <w:rPr>
          <w:rFonts w:ascii="’sans-serif’" w:eastAsia="’sans-serif’" w:hAnsi="微软雅黑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06593E" w:rsidRPr="0006593E" w:rsidRDefault="0006593E" w:rsidP="0006593E">
      <w:pPr>
        <w:widowControl/>
        <w:shd w:val="clear" w:color="auto" w:fill="FFFFFF"/>
        <w:rPr>
          <w:rFonts w:ascii="Calibri" w:eastAsia="微软雅黑" w:hAnsi="Calibri" w:cs="宋体" w:hint="eastAsia"/>
          <w:color w:val="000000"/>
          <w:kern w:val="0"/>
          <w:sz w:val="28"/>
          <w:szCs w:val="28"/>
        </w:rPr>
      </w:pPr>
      <w:r w:rsidRPr="0006593E">
        <w:rPr>
          <w:rFonts w:ascii="’serif’" w:eastAsia="’serif’" w:hAnsi="Calibri" w:cs="宋体"/>
          <w:noProof/>
          <w:color w:val="000000"/>
          <w:kern w:val="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49860" cy="149860"/>
            <wp:effectExtent l="0" t="0" r="2540" b="2540"/>
            <wp:docPr id="5" name="图片 5" descr="http://www.jnjy.net.cn/PlugIn/TextEditor/e/sysimage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njy.net.cn/PlugIn/TextEditor/e/sysimage/icon16/pd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06593E">
          <w:rPr>
            <w:rFonts w:ascii="’serif’" w:eastAsia="’serif’" w:hAnsi="Calibri" w:cs="宋体" w:hint="eastAsia"/>
            <w:color w:val="484848"/>
            <w:kern w:val="0"/>
            <w:sz w:val="28"/>
            <w:szCs w:val="28"/>
            <w:u w:val="single"/>
            <w:bdr w:val="none" w:sz="0" w:space="0" w:color="auto" w:frame="1"/>
          </w:rPr>
          <w:t>附件1.关于印发南京市体育（美育）浸润课程基地学校项目建设的实施意见的通知.pdf</w:t>
        </w:r>
      </w:hyperlink>
      <w:r w:rsidRPr="0006593E">
        <w:rPr>
          <w:rFonts w:ascii="’serif’" w:eastAsia="’serif’" w:hAnsi="Calibri" w:cs="宋体" w:hint="eastAsia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6593E">
        <w:rPr>
          <w:rFonts w:ascii="’serif’" w:eastAsia="’serif’" w:hAnsi="Calibri" w:cs="宋体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149860" cy="149860"/>
            <wp:effectExtent l="0" t="0" r="2540" b="2540"/>
            <wp:docPr id="4" name="图片 4" descr="http://www.jnjy.net.cn/PlugIn/TextEditor/e/sysimage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njy.net.cn/PlugIn/TextEditor/e/sysimage/icon16/pd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06593E">
          <w:rPr>
            <w:rFonts w:ascii="’serif’" w:eastAsia="’serif’" w:hAnsi="Calibri" w:cs="宋体" w:hint="eastAsia"/>
            <w:color w:val="484848"/>
            <w:kern w:val="0"/>
            <w:sz w:val="28"/>
            <w:szCs w:val="28"/>
            <w:u w:val="single"/>
            <w:bdr w:val="none" w:sz="0" w:space="0" w:color="auto" w:frame="1"/>
          </w:rPr>
          <w:t>附件2.关于开展南京市体育（美育）浸润课程基地学校项目申报的通知.pdf</w:t>
        </w:r>
      </w:hyperlink>
      <w:r w:rsidRPr="0006593E">
        <w:rPr>
          <w:rFonts w:ascii="’serif’" w:eastAsia="’serif’" w:hAnsi="Calibri" w:cs="宋体" w:hint="eastAsia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6593E">
        <w:rPr>
          <w:rFonts w:ascii="’serif’" w:eastAsia="’serif’" w:hAnsi="Calibri" w:cs="宋体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149860" cy="149860"/>
            <wp:effectExtent l="0" t="0" r="2540" b="2540"/>
            <wp:docPr id="3" name="图片 3" descr="http://www.jnjy.net.cn/PlugIn/TextEditor/e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njy.net.cn/PlugIn/TextEditor/e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6593E">
          <w:rPr>
            <w:rFonts w:ascii="’serif’" w:eastAsia="’serif’" w:hAnsi="Calibri" w:cs="宋体" w:hint="eastAsia"/>
            <w:color w:val="484848"/>
            <w:kern w:val="0"/>
            <w:sz w:val="28"/>
            <w:szCs w:val="28"/>
            <w:u w:val="single"/>
            <w:bdr w:val="none" w:sz="0" w:space="0" w:color="auto" w:frame="1"/>
          </w:rPr>
          <w:t>附件3.南京市体育浸润课程基地学校申报书.docx</w:t>
        </w:r>
      </w:hyperlink>
      <w:r w:rsidRPr="0006593E">
        <w:rPr>
          <w:rFonts w:ascii="’serif’" w:eastAsia="’serif’" w:hAnsi="Calibri" w:cs="宋体" w:hint="eastAsia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6593E">
        <w:rPr>
          <w:rFonts w:ascii="’serif’" w:eastAsia="’serif’" w:hAnsi="Calibri" w:cs="宋体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149860" cy="149860"/>
            <wp:effectExtent l="0" t="0" r="2540" b="2540"/>
            <wp:docPr id="2" name="图片 2" descr="http://www.jnjy.net.cn/PlugIn/TextEditor/e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njy.net.cn/PlugIn/TextEditor/e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06593E">
          <w:rPr>
            <w:rFonts w:ascii="’serif’" w:eastAsia="’serif’" w:hAnsi="Calibri" w:cs="宋体" w:hint="eastAsia"/>
            <w:color w:val="484848"/>
            <w:kern w:val="0"/>
            <w:sz w:val="28"/>
            <w:szCs w:val="28"/>
            <w:u w:val="single"/>
            <w:bdr w:val="none" w:sz="0" w:space="0" w:color="auto" w:frame="1"/>
          </w:rPr>
          <w:t>附件4.南京市美育浸润课程基地学校申报书.docx</w:t>
        </w:r>
      </w:hyperlink>
      <w:r w:rsidRPr="0006593E">
        <w:rPr>
          <w:rFonts w:ascii="’serif’" w:eastAsia="’serif’" w:hAnsi="Calibri" w:cs="宋体" w:hint="eastAsia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6593E">
        <w:rPr>
          <w:rFonts w:ascii="’serif’" w:eastAsia="’serif’" w:hAnsi="Calibri" w:cs="宋体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149860" cy="149860"/>
            <wp:effectExtent l="0" t="0" r="2540" b="2540"/>
            <wp:docPr id="1" name="图片 1" descr="http://www.jnjy.net.cn/PlugIn/TextEditor/e/sysimage/icon16/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njy.net.cn/PlugIn/TextEditor/e/sysimage/icon16/xl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06593E">
          <w:rPr>
            <w:rFonts w:ascii="’serif’" w:eastAsia="’serif’" w:hAnsi="Calibri" w:cs="宋体" w:hint="eastAsia"/>
            <w:color w:val="484848"/>
            <w:kern w:val="0"/>
            <w:sz w:val="28"/>
            <w:szCs w:val="28"/>
            <w:u w:val="single"/>
            <w:bdr w:val="none" w:sz="0" w:space="0" w:color="auto" w:frame="1"/>
          </w:rPr>
          <w:t>附件5.牵头学校项目联系人信息表.xlsx</w:t>
        </w:r>
      </w:hyperlink>
    </w:p>
    <w:p w:rsidR="002D2185" w:rsidRDefault="002D2185"/>
    <w:sectPr w:rsidR="002D2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FangSong-Z02S">
    <w:panose1 w:val="00000000000000000000"/>
    <w:charset w:val="00"/>
    <w:family w:val="roman"/>
    <w:notTrueType/>
    <w:pitch w:val="default"/>
  </w:font>
  <w:font w:name="’sans-serif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’serif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E"/>
    <w:rsid w:val="0006593E"/>
    <w:rsid w:val="002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159C8-0D4A-4B4A-B388-0FE91935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06593E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06593E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65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6593E"/>
    <w:rPr>
      <w:i/>
      <w:iCs/>
    </w:rPr>
  </w:style>
  <w:style w:type="character" w:styleId="a5">
    <w:name w:val="Hyperlink"/>
    <w:basedOn w:val="a0"/>
    <w:uiPriority w:val="99"/>
    <w:semiHidden/>
    <w:unhideWhenUsed/>
    <w:rsid w:val="0006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817"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jy.net.cn/uploadfile/2022/02/20220224113907266003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jy.net.cn/uploadfile/2022/02/20220224113903163002.pdf" TargetMode="External"/><Relationship Id="rId11" Type="http://schemas.openxmlformats.org/officeDocument/2006/relationships/hyperlink" Target="http://www.jnjy.net.cn/uploadfile/2022/02/20220224113914195005.xlsx" TargetMode="External"/><Relationship Id="rId5" Type="http://schemas.openxmlformats.org/officeDocument/2006/relationships/hyperlink" Target="http://www.jnjy.net.cn/uploadfile/2022/02/20220224113900441001.pdf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gif"/><Relationship Id="rId9" Type="http://schemas.openxmlformats.org/officeDocument/2006/relationships/hyperlink" Target="http://www.jnjy.net.cn/uploadfile/2022/02/20220224113911223004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2022-02-25T02:53:00Z</dcterms:created>
  <dcterms:modified xsi:type="dcterms:W3CDTF">2022-02-25T02:53:00Z</dcterms:modified>
</cp:coreProperties>
</file>