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widowControl w:val="1"/>
        <w:shd w:val="clear" w:color="auto" w:fill="FFFFFF"/>
        <w:spacing w:line="440" w:lineRule="exact"/>
        <w:jc w:val="center"/>
        <w:rPr>
          <w:rFonts w:ascii="宋体" w:hAnsi="宋体"/>
          <w:b w:val="1"/>
          <w:bCs w:val="1"/>
          <w:color w:val="000000"/>
          <w:sz w:val="28"/>
          <w:szCs w:val="28"/>
          <w:shd w:val="clear" w:color="auto" w:fill="FFFFFF"/>
        </w:rPr>
      </w:pPr>
      <w:bookmarkStart w:id="1" w:name="OLE_LINK2"/>
      <w:r>
        <w:rPr>
          <w:rFonts w:hint="eastAsia" w:ascii="宋体" w:hAnsi="宋体"/>
          <w:b w:val="1"/>
          <w:bCs w:val="1"/>
          <w:color w:val="000000"/>
          <w:sz w:val="28"/>
          <w:szCs w:val="28"/>
          <w:shd w:val="clear" w:color="auto" w:fill="FFFFFF"/>
        </w:rPr>
        <w:t>南京东南实验学校</w:t>
      </w:r>
    </w:p>
    <w:p>
      <w:pPr>
        <w:widowControl w:val="1"/>
        <w:shd w:val="clear" w:color="auto" w:fill="FFFFFF"/>
        <w:spacing w:line="440" w:lineRule="exact"/>
        <w:jc w:val="center"/>
        <w:rPr>
          <w:rFonts w:ascii="宋体" w:hAnsi="宋体"/>
          <w:b w:val="1"/>
          <w:bCs w:val="1"/>
          <w:color w:val="000000"/>
          <w:sz w:val="28"/>
          <w:szCs w:val="28"/>
          <w:shd w:val="clear" w:color="auto" w:fill="FFFFFF"/>
        </w:rPr>
      </w:pPr>
      <w:bookmarkStart w:id="2" w:name="OLE_LINK1"/>
      <w:r>
        <w:rPr>
          <w:rFonts w:hint="eastAsia" w:ascii="宋体" w:hAnsi="宋体"/>
          <w:b w:val="1"/>
          <w:bCs w:val="1"/>
          <w:color w:val="000000"/>
          <w:sz w:val="28"/>
          <w:szCs w:val="28"/>
          <w:shd w:val="clear" w:color="auto" w:fill="FFFFFF"/>
        </w:rPr>
        <w:t>网络安全</w:t>
      </w:r>
      <w:r>
        <w:rPr>
          <w:rFonts w:ascii="宋体" w:hAnsi="宋体"/>
          <w:b w:val="1"/>
          <w:bCs w:val="1"/>
          <w:color w:val="000000"/>
          <w:sz w:val="28"/>
          <w:szCs w:val="28"/>
          <w:shd w:val="clear" w:color="auto" w:fill="FFFFFF"/>
        </w:rPr>
        <w:t>等级保护测评</w:t>
      </w:r>
      <w:r>
        <w:rPr>
          <w:rFonts w:hint="eastAsia" w:ascii="宋体" w:hAnsi="宋体"/>
          <w:b w:val="1"/>
          <w:bCs w:val="1"/>
          <w:color w:val="000000"/>
          <w:sz w:val="28"/>
          <w:szCs w:val="28"/>
          <w:shd w:val="clear" w:color="auto" w:fill="FFFFFF"/>
        </w:rPr>
        <w:t>及网络安全服务</w:t>
      </w:r>
      <w:bookmarkEnd w:id="2"/>
      <w:r>
        <w:rPr>
          <w:rFonts w:hint="eastAsia" w:ascii="宋体" w:hAnsi="宋体"/>
          <w:b w:val="1"/>
          <w:bCs w:val="1"/>
          <w:color w:val="000000"/>
          <w:sz w:val="28"/>
          <w:szCs w:val="28"/>
          <w:shd w:val="clear" w:color="auto" w:fill="FFFFFF"/>
        </w:rPr>
        <w:t>项目</w:t>
      </w:r>
      <w:bookmarkEnd w:id="1"/>
    </w:p>
    <w:p>
      <w:pPr>
        <w:pStyle w:val="000022"/>
        <w:widowControl w:val="1"/>
        <w:numPr>
          <w:ilvl w:val="0"/>
          <w:numId w:val="1"/>
        </w:numPr>
        <w:kinsoku w:val="0"/>
        <w:autoSpaceDE w:val="0"/>
        <w:autoSpaceDN w:val="0"/>
        <w:adjustRightInd w:val="0"/>
        <w:snapToGrid w:val="0"/>
        <w:spacing w:after="0" w:line="360" w:lineRule="auto"/>
        <w:ind w:left="0" w:firstLine="0"/>
        <w:textAlignment w:val="baseline"/>
        <w:outlineLvl w:val="1"/>
        <w:rPr>
          <w:rFonts w:ascii="宋体" w:hAnsi="宋体" w:eastAsia="宋体" w:cs="宋体"/>
          <w:b w:val="1"/>
          <w:bCs w:val="1"/>
          <w:kern w:val="44"/>
          <w:sz w:val="24"/>
        </w:rPr>
      </w:pPr>
      <w:r>
        <w:rPr>
          <w:rFonts w:hint="eastAsia" w:ascii="宋体" w:hAnsi="宋体" w:eastAsia="宋体" w:cs="宋体"/>
          <w:b w:val="1"/>
          <w:bCs w:val="1"/>
          <w:kern w:val="44"/>
          <w:sz w:val="24"/>
        </w:rPr>
        <w:t>项目概述</w:t>
      </w:r>
    </w:p>
    <w:p>
      <w:pPr>
        <w:spacing w:after="0" w:line="360" w:lineRule="auto"/>
        <w:ind w:firstLine="480" w:firstLineChars="200"/>
        <w:rPr>
          <w:rFonts w:ascii="宋体" w:hAnsi="宋体" w:cs="微软雅黑"/>
          <w:sz w:val="24"/>
        </w:rPr>
      </w:pPr>
      <w:r>
        <w:rPr>
          <w:rFonts w:hint="eastAsia" w:ascii="宋体" w:hAnsi="宋体" w:cs="微软雅黑"/>
          <w:sz w:val="24"/>
        </w:rPr>
        <w:t>为了应对日益复杂的网络安全形势，加强信息系统的安全防护和数据保护，国家在近年来发布了一系列与网络安全相关的政策文件，并对教育行业的网络安全建设提出了明确要求。</w:t>
      </w:r>
    </w:p>
    <w:p>
      <w:pPr>
        <w:spacing w:after="0" w:line="360" w:lineRule="auto"/>
        <w:ind w:firstLine="480" w:firstLineChars="200"/>
        <w:rPr>
          <w:rFonts w:ascii="宋体" w:hAnsi="宋体" w:cs="微软雅黑"/>
          <w:sz w:val="24"/>
        </w:rPr>
      </w:pPr>
      <w:r>
        <w:rPr>
          <w:rFonts w:hint="eastAsia" w:ascii="宋体" w:hAnsi="宋体" w:cs="宋体"/>
          <w:kern w:val="0"/>
          <w:sz w:val="24"/>
        </w:rPr>
        <w:t>近年来，国家出台了一系列政策法规，对教育行业网络安全建设提出了明确要求。2024年9月，国务院发布《网络数据安全管理条例》，规定教育行业关键信息基础设施需定期安全审查，强制部署关键网络安全设备技术措施；《教育行业信息系统安全等级保护定级工作指南》及《网络安全等级保护条例》规定涉及大量个人信息的系统不低于三级，要求学校必须实现关键业务流量可视、可管、可控，持续提升整体网络安全防护水平和合规能力；2025年完成修订的《网络安全法（2025修正）》，对网络安全主体单位和责任人提出了更高的要求，大幅加重违法处罚力度，同时引入分级处罚，要求学校处理个人信息同时遵守《网络安全法》、《数据安全法》和《个人信息保护法》等。</w:t>
      </w:r>
    </w:p>
    <w:p>
      <w:pPr>
        <w:spacing w:after="0" w:line="360" w:lineRule="auto"/>
        <w:ind w:firstLine="480" w:firstLineChars="200"/>
        <w:rPr>
          <w:rFonts w:ascii="宋体" w:hAnsi="宋体" w:cs="微软雅黑"/>
          <w:sz w:val="24"/>
        </w:rPr>
      </w:pPr>
      <w:r>
        <w:rPr>
          <w:rFonts w:hint="eastAsia" w:ascii="宋体" w:hAnsi="宋体" w:cs="微软雅黑"/>
          <w:sz w:val="24"/>
        </w:rPr>
        <w:t>与此同时，教育部科技厅对加强教育信息化建设和网络安全能力有明确要求，要求各学校必须落实关键信息系统安全防护，不能只满足于等保合规性要求，必须提高态势感知能力，健全管理机制和技术手段，实现事前预警、事中处置、事后追溯的闭环，将网络安全对学校造成的威胁和社会影响降到最小，并且要切实加强校园信息系统健壮性和稳定性，努力做到“零事故”。</w:t>
      </w:r>
    </w:p>
    <w:p>
      <w:pPr>
        <w:spacing w:after="0" w:line="360" w:lineRule="auto"/>
        <w:ind w:firstLine="480" w:firstLineChars="200"/>
        <w:rPr>
          <w:rFonts w:ascii="宋体" w:hAnsi="宋体" w:cs="微软雅黑"/>
          <w:sz w:val="24"/>
        </w:rPr>
      </w:pPr>
      <w:r>
        <w:rPr>
          <w:rFonts w:hint="eastAsia" w:ascii="宋体" w:hAnsi="宋体" w:cs="微软雅黑"/>
          <w:sz w:val="24"/>
        </w:rPr>
        <w:t>江苏省教育厅也关于印发《江苏省教育系统网络安全事件应急预案》的通知一文也明确要求各级教育行政部门、各类学校按照“谁主管谁负责、谁运维谁负责、谁使用谁负责”的原则，参照本预案制定应急预案，承担各自网络安全责任，全面落实各项工作。文件明确了网络安全事件的分类、危害等级及责任主体。</w:t>
      </w:r>
    </w:p>
    <w:p>
      <w:pPr>
        <w:spacing w:after="0" w:line="360" w:lineRule="auto"/>
        <w:ind w:firstLine="480" w:firstLineChars="200"/>
        <w:rPr>
          <w:rFonts w:ascii="宋体" w:hAnsi="宋体" w:cs="微软雅黑"/>
          <w:sz w:val="24"/>
        </w:rPr>
      </w:pPr>
      <w:r>
        <w:rPr>
          <w:rFonts w:hint="eastAsia" w:ascii="宋体" w:hAnsi="宋体" w:cs="微软雅黑"/>
          <w:sz w:val="24"/>
        </w:rPr>
        <w:t>学校作为特殊的场所，信息安全方面会受到各个监管单位的监管，如：教育厅、公安、网信办等，现如今考核也越来越严格，逐步规范要求网络安全运维人员须持证上岗等；各重大节假日和事件都需要保障信息安全并向监管部门汇报，往往从春节前到4月中旬持续接近两个月的时间。此外监管部门比如网信办会对扫描到的网络安全漏洞进行通报，重点单位会受到密切监管，南京东南实验学校作为地区最重要的学校之一，势必会收到重点关注。</w:t>
      </w:r>
    </w:p>
    <w:p>
      <w:pPr>
        <w:spacing w:after="0" w:line="360" w:lineRule="auto"/>
        <w:ind w:firstLine="480" w:firstLineChars="200"/>
        <w:rPr>
          <w:rFonts w:ascii="宋体" w:hAnsi="宋体" w:cs="宋体"/>
          <w:kern w:val="44"/>
          <w:sz w:val="24"/>
        </w:rPr>
      </w:pPr>
      <w:r>
        <w:rPr>
          <w:rFonts w:hint="eastAsia" w:ascii="宋体" w:hAnsi="宋体" w:cs="微软雅黑"/>
          <w:sz w:val="24"/>
        </w:rPr>
        <w:t>网络安全工作是信息化工作的重要组成部分，为进一步落实网络安全责任制，强化学校在日常网络安全工作中的安全管理与安全技术能力，提高学校网络与信息系统的安全运行保障水平，保障重要信息系统长期安全稳定运行，</w:t>
      </w:r>
      <w:r>
        <w:rPr>
          <w:rFonts w:ascii="宋体" w:hAnsi="宋体" w:cs="宋体"/>
          <w:kern w:val="44"/>
          <w:sz w:val="24"/>
        </w:rPr>
        <w:t>依据《中华人民共和国网络安全法》、《中华人民共和国数据安全法》、《中华人民共和国个人信息保护法》以及《信息安全技术网络安全等级保护基本要求》（GB/T 22239-2019）、《信息安全技术网络安全等级保护测评要求》 （GB/T 28448-2019）等国家法律法规，现拟开展</w:t>
      </w:r>
      <w:r>
        <w:rPr>
          <w:rFonts w:hint="eastAsia" w:ascii="宋体" w:hAnsi="宋体" w:cs="宋体"/>
          <w:kern w:val="44"/>
          <w:sz w:val="24"/>
        </w:rPr>
        <w:t>南京东南实验学校网络</w:t>
      </w:r>
      <w:r>
        <w:rPr>
          <w:rFonts w:ascii="宋体" w:hAnsi="宋体" w:cs="宋体"/>
          <w:kern w:val="44"/>
          <w:sz w:val="24"/>
        </w:rPr>
        <w:t>安全等级保护测评</w:t>
      </w:r>
      <w:r>
        <w:rPr>
          <w:rFonts w:hint="eastAsia" w:ascii="宋体" w:hAnsi="宋体" w:cs="宋体"/>
          <w:kern w:val="44"/>
          <w:sz w:val="24"/>
        </w:rPr>
        <w:t>及网络安全服务。</w:t>
      </w:r>
    </w:p>
    <w:p>
      <w:pPr>
        <w:pStyle w:val="000006"/>
        <w:ind w:left="0" w:leftChars="0" w:firstLine="0" w:firstLineChars="0"/>
        <w:rPr/>
      </w:pPr>
    </w:p>
    <w:p>
      <w:pPr>
        <w:pStyle w:val="000022"/>
        <w:widowControl w:val="1"/>
        <w:numPr>
          <w:ilvl w:val="0"/>
          <w:numId w:val="1"/>
        </w:numPr>
        <w:kinsoku w:val="0"/>
        <w:autoSpaceDE w:val="0"/>
        <w:autoSpaceDN w:val="0"/>
        <w:adjustRightInd w:val="0"/>
        <w:snapToGrid w:val="0"/>
        <w:spacing w:after="0" w:line="360" w:lineRule="auto"/>
        <w:ind w:left="442" w:hanging="442"/>
        <w:textAlignment w:val="baseline"/>
        <w:outlineLvl w:val="1"/>
        <w:rPr>
          <w:rFonts w:ascii="宋体" w:hAnsi="宋体" w:eastAsia="宋体" w:cs="宋体"/>
          <w:b w:val="1"/>
          <w:bCs w:val="1"/>
          <w:kern w:val="44"/>
          <w:sz w:val="24"/>
        </w:rPr>
      </w:pPr>
      <w:r>
        <w:rPr>
          <w:rFonts w:hint="eastAsia" w:ascii="宋体" w:hAnsi="宋体" w:eastAsia="宋体" w:cs="宋体"/>
          <w:b w:val="1"/>
          <w:bCs w:val="1"/>
          <w:kern w:val="44"/>
          <w:sz w:val="24"/>
        </w:rPr>
        <w:t>项目要求</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57"/>
        <w:gridCol w:w="1988"/>
        <w:gridCol w:w="6053"/>
      </w:tblGrid>
      <w:tr>
        <w:trPr>
          <w:trHeight w:val="10"/>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序号</w:t>
            </w:r>
          </w:p>
        </w:tc>
        <w:tc>
          <w:tcPr>
            <w:tcW w:w="198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功能类型</w:t>
            </w:r>
          </w:p>
        </w:tc>
        <w:tc>
          <w:tcPr>
            <w:tcW w:w="6053"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内容及要求</w:t>
            </w:r>
          </w:p>
        </w:tc>
      </w:tr>
      <w:tr>
        <w:trPr>
          <w:trHeight w:val="10"/>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1</w:t>
            </w:r>
          </w:p>
        </w:tc>
        <w:tc>
          <w:tcPr>
            <w:tcW w:w="198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等级保护测评</w:t>
            </w:r>
          </w:p>
        </w:tc>
        <w:tc>
          <w:tcPr>
            <w:tcW w:w="6053"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rPr>
                <w:rFonts w:ascii="宋体" w:hAnsi="宋体"/>
                <w:szCs w:val="21"/>
              </w:rPr>
            </w:pPr>
            <w:r>
              <w:rPr>
                <w:rFonts w:hint="eastAsia" w:ascii="宋体" w:hAnsi="宋体"/>
                <w:szCs w:val="21"/>
              </w:rPr>
              <w:t>1、针对学校的信息系统，依据《中华人民共和国网络安全法》、《信息安全等级保护管理办法》（公通字[2007]43号）、《信息安全技术 网络安全等级保护基本要求》（GB/T22239-2019）、《信息安全技术 网络安全等级保护安全设计技术要求》(GB/T25070-2019)、《信息安全技术 网络安全等级保护测评要求》(GB/T28448-2019)等法规与技术标准，对有关系统按照等级保护标准进行测评，测评</w:t>
            </w:r>
            <w:r>
              <w:rPr>
                <w:rFonts w:ascii="宋体" w:hAnsi="宋体"/>
                <w:szCs w:val="21"/>
              </w:rPr>
              <w:t>内容</w:t>
            </w:r>
            <w:r>
              <w:rPr>
                <w:rFonts w:hint="eastAsia" w:ascii="宋体" w:hAnsi="宋体"/>
                <w:szCs w:val="21"/>
              </w:rPr>
              <w:t>主要包括管理与技术十大类：安全物理环境、安全通信网络、安全区域边界、安全计算环境、安全管理中心、安全管理制度、安全管理机构、安全管理人员、安全建设管理、安全运维管理。</w:t>
            </w:r>
          </w:p>
          <w:p>
            <w:pPr>
              <w:pStyle w:val="000006"/>
              <w:ind w:left="0" w:leftChars="0" w:firstLine="0" w:firstLineChars="0"/>
              <w:rPr>
                <w:rFonts w:ascii="宋体" w:hAnsi="宋体" w:cs="宋体"/>
                <w:szCs w:val="21"/>
              </w:rPr>
            </w:pPr>
            <w:r>
              <w:rPr>
                <w:rFonts w:hint="eastAsia" w:ascii="宋体" w:hAnsi="宋体" w:cs="宋体"/>
                <w:szCs w:val="21"/>
              </w:rPr>
              <w:t>2、等保测评</w:t>
            </w:r>
            <w:bookmarkStart w:id="3" w:name="OLE_LINK4"/>
            <w:r>
              <w:rPr>
                <w:rFonts w:hint="eastAsia" w:ascii="宋体" w:hAnsi="宋体" w:cs="宋体"/>
                <w:szCs w:val="21"/>
              </w:rPr>
              <w:t>项目经理</w:t>
            </w:r>
            <w:bookmarkEnd w:id="3"/>
            <w:r>
              <w:rPr>
                <w:rFonts w:hint="eastAsia" w:ascii="宋体" w:hAnsi="宋体" w:cs="宋体"/>
                <w:szCs w:val="21"/>
              </w:rPr>
              <w:t>1名（全日制本科及以上学历），项目经理需要具备高级测评师证书、ITSS服务项目经理、PMP项目管理专业人士资格认证、CISP-DSG 注册数据安全治理专业人员、CISAW（安全运维）、CISP-DSO注册数据安全官、CISSP注册信息系统安全师，签订合同前需提供相应证书，且需保持证书的真实性及有效性。</w:t>
            </w:r>
          </w:p>
          <w:p>
            <w:pPr>
              <w:pStyle w:val="000006"/>
              <w:ind w:left="0" w:leftChars="0" w:firstLine="0" w:firstLineChars="0"/>
              <w:rPr>
                <w:rFonts w:ascii="宋体" w:hAnsi="宋体" w:cs="宋体"/>
                <w:b w:val="1"/>
                <w:bCs w:val="1"/>
                <w:szCs w:val="21"/>
                <w:lang w:eastAsia="zh-Hans"/>
              </w:rPr>
            </w:pPr>
            <w:r>
              <w:rPr>
                <w:rFonts w:hint="eastAsia" w:ascii="宋体" w:hAnsi="宋体" w:cs="宋体"/>
                <w:szCs w:val="21"/>
              </w:rPr>
              <w:t>3、在本项目实施过程中，须严格遵循南师附中本部关于等级保护技术标准、安全策略体系及实施规范，项目实施人员近1年中需有本部实施经验。</w:t>
            </w:r>
          </w:p>
        </w:tc>
      </w:tr>
      <w:tr>
        <w:trPr>
          <w:trHeight w:val="10"/>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2</w:t>
            </w:r>
          </w:p>
        </w:tc>
        <w:tc>
          <w:tcPr>
            <w:tcW w:w="198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lang w:eastAsia="zh-Hans"/>
              </w:rPr>
              <w:t>渗透测试</w:t>
            </w:r>
          </w:p>
        </w:tc>
        <w:tc>
          <w:tcPr>
            <w:tcW w:w="6053"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rPr>
                <w:rFonts w:ascii="宋体" w:hAnsi="宋体" w:cs="宋体"/>
                <w:szCs w:val="21"/>
                <w:lang w:eastAsia="zh-Hans"/>
              </w:rPr>
            </w:pPr>
            <w:r>
              <w:rPr>
                <w:rFonts w:hint="eastAsia" w:ascii="宋体" w:hAnsi="宋体" w:cs="宋体"/>
                <w:szCs w:val="21"/>
              </w:rPr>
              <w:t>1</w:t>
            </w:r>
            <w:r>
              <w:rPr>
                <w:rFonts w:hint="eastAsia" w:ascii="宋体" w:hAnsi="宋体" w:cs="宋体"/>
                <w:szCs w:val="21"/>
                <w:lang w:eastAsia="zh-Hans"/>
              </w:rPr>
              <w:t>、渗透测试要求采用黑盒与白盒相结合的方式开展，重点测试由外到内以及内部不同网络边界之间的安全防护。包括常见及最新的系统漏洞、应用漏洞等,以获得系统控制权限为渗透测试的最终目标。</w:t>
            </w:r>
          </w:p>
          <w:p>
            <w:pPr>
              <w:pStyle w:val="000006"/>
              <w:ind w:left="0" w:leftChars="0" w:firstLine="0" w:firstLineChars="0"/>
              <w:rPr>
                <w:rFonts w:ascii="宋体" w:hAnsi="宋体" w:cs="宋体"/>
                <w:szCs w:val="21"/>
                <w:lang w:eastAsia="zh-Hans"/>
              </w:rPr>
            </w:pPr>
            <w:r>
              <w:rPr>
                <w:rFonts w:hint="eastAsia" w:ascii="宋体" w:hAnsi="宋体" w:cs="宋体"/>
                <w:szCs w:val="21"/>
              </w:rPr>
              <w:t>2</w:t>
            </w:r>
            <w:r>
              <w:rPr>
                <w:rFonts w:hint="eastAsia" w:ascii="宋体" w:hAnsi="宋体" w:cs="宋体"/>
                <w:szCs w:val="21"/>
                <w:lang w:eastAsia="zh-Hans"/>
              </w:rPr>
              <w:t>、提供渗透测试报告，包含但不限于测试情况、漏洞分析、安全威胁处置建议、解决方案以及校方要求的其他内容。</w:t>
            </w:r>
          </w:p>
          <w:p>
            <w:pPr>
              <w:pStyle w:val="000006"/>
              <w:ind w:left="0" w:leftChars="0" w:firstLine="0" w:firstLineChars="0"/>
              <w:rPr>
                <w:rFonts w:ascii="宋体" w:hAnsi="宋体" w:cs="宋体"/>
                <w:szCs w:val="21"/>
                <w:lang w:eastAsia="zh-Hans"/>
              </w:rPr>
            </w:pPr>
            <w:r>
              <w:rPr>
                <w:rFonts w:hint="eastAsia" w:ascii="宋体" w:hAnsi="宋体" w:cs="宋体"/>
                <w:szCs w:val="21"/>
              </w:rPr>
              <w:t>3</w:t>
            </w:r>
            <w:r>
              <w:rPr>
                <w:rFonts w:hint="eastAsia" w:ascii="宋体" w:hAnsi="宋体" w:cs="宋体"/>
                <w:szCs w:val="21"/>
                <w:lang w:eastAsia="zh-Hans"/>
              </w:rPr>
              <w:t>、漏洞修复及复测：针对提交的漏洞报告整改情况修复，并进行跟踪，复测校方整改情况，确保漏洞被封堵。</w:t>
            </w:r>
          </w:p>
        </w:tc>
      </w:tr>
      <w:tr>
        <w:trPr>
          <w:trHeight w:val="10"/>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3</w:t>
            </w:r>
          </w:p>
        </w:tc>
        <w:tc>
          <w:tcPr>
            <w:tcW w:w="198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漏洞扫描评估</w:t>
            </w:r>
          </w:p>
        </w:tc>
        <w:tc>
          <w:tcPr>
            <w:tcW w:w="6053"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rPr>
                <w:rFonts w:ascii="宋体" w:hAnsi="宋体" w:cs="宋体"/>
                <w:szCs w:val="21"/>
              </w:rPr>
            </w:pPr>
            <w:r>
              <w:rPr>
                <w:rFonts w:hint="eastAsia" w:ascii="宋体" w:hAnsi="宋体" w:cs="宋体"/>
                <w:szCs w:val="21"/>
              </w:rPr>
              <w:t>针对主机系统、web应用、数据库、网络设备等资产依靠工具进行漏洞扫描；提供漏洞评估报告和修复建议；对通报后整改修复情况复测验证；协助配合年度网络安全检查、各类专项安全检查。本次漏洞扫描要求采用不少于4种漏洞扫描工具（绿盟、直画极光、盛邦、非凡）开展。</w:t>
            </w:r>
          </w:p>
        </w:tc>
      </w:tr>
      <w:tr>
        <w:trPr>
          <w:trHeight w:val="10"/>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4</w:t>
            </w:r>
          </w:p>
        </w:tc>
        <w:tc>
          <w:tcPr>
            <w:tcW w:w="198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网络安全意识培训</w:t>
            </w:r>
          </w:p>
        </w:tc>
        <w:tc>
          <w:tcPr>
            <w:tcW w:w="6053"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rPr>
                <w:rFonts w:ascii="宋体" w:hAnsi="宋体" w:cs="宋体"/>
                <w:szCs w:val="21"/>
              </w:rPr>
            </w:pPr>
            <w:r>
              <w:rPr>
                <w:rFonts w:hint="eastAsia" w:ascii="宋体" w:hAnsi="宋体" w:cs="宋体"/>
                <w:szCs w:val="21"/>
              </w:rPr>
              <w:t>1、提供专业安全培训专家（T2级以上）为全校师生提供网络安全意识线下培训，结合南京东南实验学校实际工作场景制定网络安全意识培训内容，培训场景，培训方式等内容。</w:t>
            </w:r>
          </w:p>
          <w:p>
            <w:pPr>
              <w:pStyle w:val="000006"/>
              <w:ind w:left="0" w:leftChars="0" w:firstLine="0" w:firstLineChars="0"/>
              <w:rPr>
                <w:rFonts w:ascii="宋体" w:hAnsi="宋体" w:cs="宋体"/>
                <w:szCs w:val="21"/>
              </w:rPr>
            </w:pPr>
            <w:r>
              <w:rPr>
                <w:rFonts w:hint="eastAsia" w:ascii="宋体" w:hAnsi="宋体" w:cs="宋体"/>
                <w:szCs w:val="21"/>
              </w:rPr>
              <w:t>2、网络安全宣传周期间安排专家（T2级以上）现场培训，要求5年以上网络安全领域从业经验，熟悉网安法规体系、攻防技术或安全管理实践且具备2年以上面向政府、大型企事业单位开展网络安全培训经验。</w:t>
            </w:r>
          </w:p>
        </w:tc>
      </w:tr>
      <w:tr>
        <w:trPr>
          <w:trHeight w:val="10"/>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5</w:t>
            </w:r>
          </w:p>
        </w:tc>
        <w:tc>
          <w:tcPr>
            <w:tcW w:w="198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应急响应</w:t>
            </w:r>
          </w:p>
        </w:tc>
        <w:tc>
          <w:tcPr>
            <w:tcW w:w="6053"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rPr>
                <w:szCs w:val="21"/>
              </w:rPr>
            </w:pPr>
            <w:r>
              <w:rPr>
                <w:rFonts w:hint="eastAsia" w:ascii="宋体" w:hAnsi="宋体" w:cs="宋体"/>
                <w:szCs w:val="21"/>
              </w:rPr>
              <w:t>当学校网络与信息系统发生紧急安全事件时，按上级主管部门要求的网络安全应急预案立即执行。提供全年7*24小时技术支持，对于突发的网络安全事故，最迟必须在1小时内远程响应，远程不能解决的需2小时内到达现场支持，最快速处置事件，并采取有效措施，遏制事件蔓延并降低安全威胁事件带来的影响。所有网络安全事故处置须严格遵循国家与上级主管相关法律法规。如果因运维方管理疏忽、技术防范不力等带来的网络安全事故，一切责任均由运维方负责。</w:t>
            </w:r>
          </w:p>
        </w:tc>
      </w:tr>
      <w:tr>
        <w:trPr>
          <w:trHeight w:val="10"/>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6</w:t>
            </w:r>
          </w:p>
        </w:tc>
        <w:tc>
          <w:tcPr>
            <w:tcW w:w="198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重保期间保障服务</w:t>
            </w:r>
          </w:p>
        </w:tc>
        <w:tc>
          <w:tcPr>
            <w:tcW w:w="6053"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rPr>
                <w:rFonts w:ascii="宋体" w:hAnsi="宋体" w:cs="宋体"/>
                <w:szCs w:val="21"/>
              </w:rPr>
            </w:pPr>
            <w:r>
              <w:rPr>
                <w:rFonts w:hint="eastAsia" w:ascii="宋体" w:hAnsi="宋体" w:cs="宋体"/>
                <w:szCs w:val="21"/>
              </w:rPr>
              <w:t>1、提供全校网络安全支持服务实时监测，可视化信息图形展示</w:t>
            </w:r>
            <w:r>
              <w:rPr>
                <w:rFonts w:hint="eastAsia" w:ascii="宋体" w:hAnsi="宋体" w:cs="宋体"/>
                <w:kern w:val="0"/>
                <w:szCs w:val="21"/>
              </w:rPr>
              <w:t>UltraSharp IPSBlackU3225</w:t>
            </w:r>
            <w:r>
              <w:rPr>
                <w:rFonts w:hint="eastAsia" w:ascii="宋体" w:hAnsi="宋体" w:cs="宋体"/>
                <w:szCs w:val="21"/>
              </w:rPr>
              <w:t>*</w:t>
            </w:r>
            <w:bookmarkStart w:id="4" w:name="_GoBack"/>
            <w:bookmarkEnd w:id="4"/>
            <w:r>
              <w:rPr>
                <w:rFonts w:hint="eastAsia" w:ascii="宋体" w:hAnsi="宋体" w:cs="宋体"/>
                <w:szCs w:val="21"/>
              </w:rPr>
              <w:t>4，组成大数据显示矩阵集中管控</w:t>
            </w:r>
            <w:r>
              <w:rPr>
                <w:rFonts w:ascii="宋体" w:hAnsi="宋体" w:cs="宋体"/>
                <w:szCs w:val="21"/>
              </w:rPr>
              <w:t>,</w:t>
            </w:r>
            <w:r>
              <w:rPr>
                <w:rFonts w:hint="eastAsia" w:ascii="宋体" w:hAnsi="宋体" w:cs="宋体"/>
                <w:szCs w:val="21"/>
              </w:rPr>
              <w:t>大数据中心中台一体化展示服务，包含全校网络安全数据资产、数据资产沙盘、实时网络数据质量联通分析、数据集成总平台等至少20项以上实时网络管控及数据挖掘展示服务等、及质保范围内的驻场运维服务。</w:t>
            </w:r>
          </w:p>
          <w:p>
            <w:pPr>
              <w:pStyle w:val="000006"/>
              <w:ind w:left="0" w:leftChars="0" w:firstLine="0" w:firstLineChars="0"/>
              <w:rPr>
                <w:rFonts w:ascii="宋体" w:hAnsi="宋体" w:cs="宋体"/>
                <w:szCs w:val="21"/>
              </w:rPr>
            </w:pPr>
            <w:r>
              <w:rPr>
                <w:rFonts w:hint="eastAsia" w:ascii="宋体" w:hAnsi="宋体" w:cs="宋体"/>
                <w:szCs w:val="21"/>
              </w:rPr>
              <w:t>2、保障学校重要时期（重大活动期间或重要会议）的网络稳定高速安全，网络安全实施方必须按学校工作要求实时保障：“在线直播工作及主分多会场联动等活动；国际部一年多次的全球大考、国家级中高考、省信息技术会考、省市区专项会议活动等安全值守等，0差错”。力求无线业务系统运行0事故，网络安全0通报的总体目标，保障学校的教育教学和管理需求。学校建设网络安全运维体系，以运维结果为导向，同步建立运维方责任事故惩罚机制，确保网络安全运维服务的高品质与价值。</w:t>
            </w:r>
          </w:p>
          <w:p>
            <w:pPr>
              <w:pStyle w:val="000006"/>
              <w:ind w:left="0" w:leftChars="0" w:firstLine="0" w:firstLineChars="0"/>
              <w:rPr>
                <w:rFonts w:ascii="宋体" w:hAnsi="宋体" w:cs="宋体"/>
                <w:szCs w:val="21"/>
              </w:rPr>
            </w:pPr>
            <w:r>
              <w:rPr>
                <w:rFonts w:hint="eastAsia" w:ascii="宋体" w:hAnsi="宋体" w:cs="宋体"/>
                <w:szCs w:val="21"/>
              </w:rPr>
              <w:t>3、重保驻场保障人员</w:t>
            </w:r>
            <w:r>
              <w:rPr>
                <w:rFonts w:ascii="宋体" w:hAnsi="宋体" w:cs="宋体"/>
                <w:szCs w:val="21"/>
              </w:rPr>
              <w:t>2</w:t>
            </w:r>
            <w:r>
              <w:rPr>
                <w:rFonts w:hint="eastAsia" w:ascii="宋体" w:hAnsi="宋体" w:cs="宋体"/>
                <w:szCs w:val="21"/>
              </w:rPr>
              <w:t>名，要求3年以上网络安全相关工作经验，其中至少1年以上在重保期间承担过一线值守任务，熟悉从预警到处置的全流程，了解学校网络架构、常见应用系统及外包管理模式，该工程师需要具备中级测评师证书，CISAW（安全运维），签订合同前需提供相应证书，且需保持证书的真实性及有效性。</w:t>
            </w:r>
          </w:p>
        </w:tc>
      </w:tr>
      <w:tr>
        <w:trPr>
          <w:trHeight w:val="10"/>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7</w:t>
            </w:r>
          </w:p>
        </w:tc>
        <w:tc>
          <w:tcPr>
            <w:tcW w:w="1988"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jc w:val="center"/>
              <w:rPr>
                <w:rFonts w:ascii="宋体" w:hAnsi="宋体" w:cs="宋体"/>
                <w:szCs w:val="21"/>
              </w:rPr>
            </w:pPr>
            <w:r>
              <w:rPr>
                <w:rFonts w:hint="eastAsia" w:ascii="宋体" w:hAnsi="宋体" w:cs="宋体"/>
                <w:szCs w:val="21"/>
              </w:rPr>
              <w:t>网络安全保障服务</w:t>
            </w:r>
          </w:p>
        </w:tc>
        <w:tc>
          <w:tcPr>
            <w:tcW w:w="6053"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rPr>
                <w:rFonts w:ascii="宋体" w:hAnsi="宋体" w:cs="宋体"/>
                <w:szCs w:val="21"/>
              </w:rPr>
            </w:pPr>
            <w:r>
              <w:rPr>
                <w:rFonts w:hint="eastAsia" w:ascii="宋体" w:hAnsi="宋体" w:cs="宋体"/>
                <w:szCs w:val="21"/>
              </w:rPr>
              <w:t>保障7*24h线上+线下人工服务相结合的方式不间断持续发现安全威胁、标准化流程化作业、及时应对处置及内部通告，持续改进以形成运营体系的完整闭环，通过人防和技防相结合，基于“人机共智”理念的新型网络安全运维解决方案，依托于当前数据中心IDC已经具备的部分网络安全设备，建立满足学校当前及未来网络安全需求的运维体系，提供全天候的安全事件主动发现和预警能力、专家处置和闭环能力。</w:t>
            </w:r>
          </w:p>
        </w:tc>
      </w:tr>
      <w:tr>
        <w:trPr>
          <w:trHeight w:val="10"/>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8</w:t>
            </w:r>
          </w:p>
        </w:tc>
        <w:tc>
          <w:tcPr>
            <w:tcW w:w="198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color w:val="000000" w:themeColor="text1"/>
                <w:szCs w:val="21"/>
                <w:lang w:eastAsia="zh-Hans"/>
              </w:rPr>
              <w:t>网络安全支撑服务</w:t>
            </w:r>
          </w:p>
        </w:tc>
        <w:tc>
          <w:tcPr>
            <w:tcW w:w="6053"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rPr>
                <w:rFonts w:ascii="宋体" w:hAnsi="宋体" w:cs="宋体"/>
                <w:szCs w:val="21"/>
              </w:rPr>
            </w:pPr>
            <w:r>
              <w:rPr>
                <w:rFonts w:hint="eastAsia" w:ascii="宋体" w:hAnsi="宋体" w:cs="宋体"/>
                <w:szCs w:val="21"/>
              </w:rPr>
              <w:t>1、结合教育行业信息化特点，针对网络安全荣誉(包括但不限于全国及江苏省南京市网络安全工作先进集体、网络安全工作先进个人、网络安全宣传周优秀组织奖、网络安全创新大赛、网络安全技能竞赛等相关申报材料提供过程性支撑)。</w:t>
            </w:r>
          </w:p>
          <w:p>
            <w:pPr>
              <w:pStyle w:val="000006"/>
              <w:ind w:left="0" w:leftChars="0" w:firstLine="0" w:firstLineChars="0"/>
              <w:rPr>
                <w:rFonts w:ascii="宋体" w:hAnsi="宋体" w:cs="宋体"/>
                <w:szCs w:val="21"/>
              </w:rPr>
            </w:pPr>
            <w:r>
              <w:rPr>
                <w:rFonts w:hint="eastAsia" w:ascii="宋体" w:hAnsi="宋体" w:cs="宋体"/>
                <w:szCs w:val="21"/>
              </w:rPr>
              <w:t>2、按国家、省市区网信办、上级教育主管部门重要时段及学校重大活动网络安全保障要求，并服务于教育教学，配合各部门及各学部等进行相关运维技术支撑，进行数据中心IDC机房相关信息系统的现场运维、及网络安全驻场实时保障等工作。</w:t>
            </w:r>
          </w:p>
        </w:tc>
      </w:tr>
      <w:tr>
        <w:trPr>
          <w:wBefore/>
          <w:trHeight w:val="10"/>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auto"/>
              <w:ind/>
              <w:jc w:val="center"/>
              <w:rPr>
                <w:rFonts w:ascii="宋体" w:hAnsi="宋体" w:cs="宋体"/>
                <w:szCs w:val="21"/>
              </w:rPr>
            </w:pPr>
            <w:r>
              <w:rPr>
                <w:rFonts w:hint="eastAsia" w:ascii="宋体" w:hAnsi="宋体" w:cs="宋体"/>
                <w:szCs w:val="21"/>
              </w:rPr>
              <w:t>报价</w:t>
            </w:r>
          </w:p>
        </w:tc>
        <w:tc>
          <w:tcPr>
            <w:tcW w:w="6053" w:type="dxa"/>
            <w:tcBorders>
              <w:top w:val="single" w:color="auto" w:sz="4" w:space="0"/>
              <w:left w:val="single" w:color="auto" w:sz="4" w:space="0"/>
              <w:bottom w:val="single" w:color="auto" w:sz="4" w:space="0"/>
              <w:right w:val="single" w:color="auto" w:sz="4" w:space="0"/>
            </w:tcBorders>
            <w:vAlign w:val="center"/>
          </w:tcPr>
          <w:p>
            <w:pPr>
              <w:pStyle w:val="000006"/>
              <w:ind w:left="0" w:leftChars="0" w:firstLine="0" w:firstLineChars="0"/>
              <w:rPr>
                <w:rFonts w:ascii="宋体" w:hAnsi="宋体" w:cs="宋体"/>
                <w:szCs w:val="21"/>
              </w:rPr>
            </w:pPr>
          </w:p>
        </w:tc>
      </w:tr>
    </w:tbl>
    <w:p>
      <w:pPr>
        <w:pStyle w:val="000022"/>
        <w:widowControl w:val="1"/>
        <w:kinsoku w:val="0"/>
        <w:autoSpaceDE w:val="0"/>
        <w:autoSpaceDN w:val="0"/>
        <w:adjustRightInd w:val="0"/>
        <w:snapToGrid w:val="0"/>
        <w:spacing w:after="0" w:line="360" w:lineRule="auto"/>
        <w:ind w:left="0" w:firstLine="0"/>
        <w:textAlignment w:val="baseline"/>
        <w:outlineLvl w:val="1"/>
        <w:rPr>
          <w:rFonts w:ascii="宋体" w:hAnsi="宋体" w:eastAsia="宋体" w:cs="Calibri"/>
          <w:b w:val="1"/>
          <w:color w:val="000000"/>
          <w:kern w:val="0"/>
          <w:sz w:val="24"/>
        </w:rPr>
      </w:pPr>
      <w:r>
        <w:rPr>
          <w:rFonts w:hint="eastAsia" w:ascii="宋体" w:hAnsi="宋体" w:eastAsia="宋体" w:cs="宋体"/>
          <w:b w:val="1"/>
          <w:bCs w:val="1"/>
          <w:kern w:val="44"/>
          <w:sz w:val="24"/>
        </w:rPr>
        <w:t>三、</w:t>
      </w:r>
      <w:r>
        <w:rPr>
          <w:rFonts w:hint="eastAsia" w:ascii="宋体" w:hAnsi="宋体" w:eastAsia="宋体" w:cs="宋体"/>
          <w:b w:val="1"/>
          <w:bCs w:val="1"/>
          <w:kern w:val="44"/>
          <w:sz w:val="24"/>
        </w:rPr>
        <w:t>供应商资格要求</w:t>
      </w:r>
    </w:p>
    <w:p>
      <w:pPr>
        <w:pStyle w:val="000022"/>
        <w:numPr>
          <w:ilvl w:val="0"/>
          <w:numId w:val="2"/>
        </w:numPr>
        <w:spacing w:line="360" w:lineRule="auto"/>
        <w:rPr>
          <w:rFonts w:ascii="宋体" w:hAnsi="宋体" w:eastAsia="宋体" w:cs="微软雅黑"/>
          <w:sz w:val="24"/>
        </w:rPr>
      </w:pPr>
      <w:r>
        <w:rPr>
          <w:rFonts w:hint="eastAsia" w:ascii="宋体" w:hAnsi="宋体" w:eastAsia="宋体" w:cs="微软雅黑"/>
          <w:sz w:val="24"/>
        </w:rPr>
        <w:t>投标人须具有有效期内的公安部第三研究所颁发的《网络安全等级测评与检测评估机构服务认证证书》（复印件加盖公章）；</w:t>
      </w:r>
    </w:p>
    <w:p>
      <w:pPr>
        <w:pStyle w:val="000022"/>
        <w:numPr>
          <w:ilvl w:val="0"/>
          <w:numId w:val="2"/>
        </w:numPr>
        <w:spacing w:line="360" w:lineRule="auto"/>
        <w:rPr>
          <w:rFonts w:ascii="宋体" w:hAnsi="宋体" w:eastAsia="宋体" w:cs="微软雅黑"/>
          <w:sz w:val="24"/>
        </w:rPr>
      </w:pPr>
      <w:r>
        <w:rPr>
          <w:rFonts w:hint="eastAsia" w:ascii="宋体" w:hAnsi="宋体" w:eastAsia="宋体" w:cs="微软雅黑"/>
          <w:sz w:val="24"/>
        </w:rPr>
        <w:t>项目负责人要求：须具备高级网络安全等级测评师证书（提供证书复印件并加盖公章）。</w:t>
      </w:r>
    </w:p>
    <w:p>
      <w:pPr>
        <w:pStyle w:val="000022"/>
        <w:numPr>
          <w:ilvl w:val="0"/>
          <w:numId w:val="2"/>
        </w:numPr>
        <w:spacing w:line="360" w:lineRule="auto"/>
        <w:rPr>
          <w:rFonts w:ascii="宋体" w:hAnsi="宋体" w:eastAsia="宋体" w:cs="微软雅黑"/>
          <w:sz w:val="24"/>
        </w:rPr>
      </w:pPr>
      <w:r>
        <w:rPr>
          <w:rFonts w:hint="eastAsia" w:ascii="宋体" w:hAnsi="宋体" w:eastAsia="宋体" w:cs="微软雅黑"/>
          <w:sz w:val="24"/>
        </w:rPr>
        <w:t>投标人须提供近三年以来，为江苏省内的政府机关或学校提供的网络安全等级保护测评服务案例至少3个（提供合同复印件并加盖公章）。</w:t>
      </w:r>
    </w:p>
    <w:p>
      <w:pPr>
        <w:pStyle w:val="000022"/>
        <w:numPr>
          <w:ilvl w:val="0"/>
          <w:numId w:val="2"/>
        </w:numPr>
        <w:spacing w:line="360" w:lineRule="auto"/>
        <w:rPr>
          <w:rFonts w:ascii="宋体" w:hAnsi="宋体" w:eastAsia="宋体" w:cs="微软雅黑"/>
          <w:sz w:val="24"/>
        </w:rPr>
      </w:pPr>
      <w:r>
        <w:rPr>
          <w:rFonts w:hint="eastAsia" w:ascii="宋体" w:hAnsi="宋体" w:eastAsia="宋体" w:cs="微软雅黑"/>
          <w:sz w:val="24"/>
        </w:rPr>
        <w:t>投标人须具有有效期内的</w:t>
      </w:r>
      <w:r>
        <w:rPr>
          <w:rFonts w:ascii="宋体" w:hAnsi="宋体" w:eastAsia="宋体" w:cs="微软雅黑"/>
          <w:sz w:val="24"/>
        </w:rPr>
        <w:t>中国网络安全审查认证和市场监管大数据中心</w:t>
      </w:r>
      <w:r>
        <w:rPr>
          <w:rFonts w:hint="eastAsia" w:ascii="宋体" w:hAnsi="宋体" w:eastAsia="宋体" w:cs="微软雅黑"/>
          <w:sz w:val="24"/>
        </w:rPr>
        <w:t>颁发的</w:t>
      </w:r>
      <w:r>
        <w:rPr>
          <w:rFonts w:ascii="宋体" w:hAnsi="宋体" w:eastAsia="宋体" w:cs="微软雅黑"/>
          <w:sz w:val="24"/>
        </w:rPr>
        <w:t>信息安全风险评估服务(一级)</w:t>
      </w:r>
      <w:r>
        <w:rPr>
          <w:rFonts w:hint="eastAsia" w:ascii="宋体" w:hAnsi="宋体" w:eastAsia="宋体" w:cs="微软雅黑"/>
          <w:sz w:val="24"/>
        </w:rPr>
        <w:t>资质</w:t>
      </w:r>
    </w:p>
    <w:p>
      <w:pPr>
        <w:pStyle w:val="000022"/>
        <w:numPr>
          <w:ilvl w:val="0"/>
          <w:numId w:val="2"/>
        </w:numPr>
        <w:spacing w:line="360" w:lineRule="auto"/>
        <w:rPr>
          <w:rFonts w:ascii="宋体" w:hAnsi="宋体" w:eastAsia="宋体" w:cs="微软雅黑"/>
          <w:sz w:val="24"/>
        </w:rPr>
      </w:pPr>
      <w:r>
        <w:rPr>
          <w:rFonts w:hint="eastAsia" w:ascii="宋体" w:hAnsi="宋体" w:eastAsia="宋体" w:cs="微软雅黑"/>
          <w:sz w:val="24"/>
        </w:rPr>
        <w:t>投标人须具有有效期内的中国信息安全测评中心颁发的安全工程类信息安全服务资质。</w:t>
      </w:r>
      <w:r>
        <w:rPr>
          <w:rFonts w:ascii="宋体" w:hAnsi="宋体" w:eastAsia="宋体" w:cs="宋体"/>
          <w:i w:val="0"/>
          <w:strike w:val="0"/>
          <w:spacing w:val="0"/>
          <w:sz w:val="24"/>
          <w:u w:val="none"/>
        </w:rPr>
        <w:t xml:space="preserve"> </w:t>
      </w:r>
      <w:r>
        <w:rPr>
          <w:rFonts w:hint="eastAsia" w:ascii="宋体" w:hAnsi="宋体" w:eastAsia="宋体" w:cs="宋体"/>
          <w:i w:val="0"/>
          <w:strike w:val="0"/>
          <w:spacing w:val="0"/>
          <w:sz w:val="24"/>
          <w:u w:val="none"/>
        </w:rPr>
        <w:t>报名</w:t>
      </w:r>
      <w:r>
        <w:rPr>
          <w:rFonts w:ascii="宋体" w:hAnsi="宋体" w:eastAsia="宋体" w:cs="宋体"/>
          <w:i w:val="0"/>
          <w:strike w:val="0"/>
          <w:spacing w:val="0"/>
          <w:sz w:val="24"/>
          <w:u w:val="none"/>
        </w:rPr>
        <w:t xml:space="preserve">截止时间：2026年4月16日下午17点                   </w:t>
      </w:r>
    </w:p>
    <w:p>
      <w:pPr>
        <w:pStyle w:val="000022"/>
        <w:widowControl w:val="1"/>
        <w:numPr>
          <w:ilvl w:val="0"/>
          <w:numId w:val="1"/>
        </w:numPr>
        <w:kinsoku w:val="0"/>
        <w:autoSpaceDE w:val="0"/>
        <w:autoSpaceDN w:val="0"/>
        <w:adjustRightInd w:val="0"/>
        <w:snapToGrid w:val="0"/>
        <w:spacing w:after="0" w:line="360" w:lineRule="auto"/>
        <w:ind w:left="442" w:hanging="442"/>
        <w:textAlignment w:val="baseline"/>
        <w:outlineLvl w:val="1"/>
        <w:rPr>
          <w:rFonts w:ascii="宋体" w:hAnsi="宋体" w:eastAsia="宋体" w:cs="宋体"/>
          <w:b w:val="1"/>
          <w:bCs w:val="1"/>
          <w:kern w:val="44"/>
          <w:sz w:val="24"/>
        </w:rPr>
      </w:pPr>
      <w:r>
        <w:rPr>
          <w:rFonts w:ascii="宋体" w:hAnsi="宋体" w:eastAsia="宋体" w:cs="宋体"/>
          <w:b w:val="1"/>
          <w:bCs w:val="1"/>
          <w:kern w:val="44"/>
          <w:sz w:val="24"/>
        </w:rPr>
        <w:t>服务期</w:t>
      </w:r>
    </w:p>
    <w:p>
      <w:pPr>
        <w:spacing w:after="0" w:line="360" w:lineRule="auto"/>
        <w:ind w:firstLine="480" w:firstLineChars="200"/>
        <w:rPr/>
      </w:pPr>
      <w:r>
        <w:rPr>
          <w:rFonts w:hint="eastAsia" w:ascii="宋体" w:hAnsi="宋体" w:cs="宋体"/>
          <w:kern w:val="44"/>
          <w:sz w:val="24"/>
        </w:rPr>
        <w:t>自合同签订之日起两年。</w:t>
      </w:r>
    </w:p>
    <w:p>
      <w:pPr>
        <w:pStyle w:val="000022"/>
        <w:widowControl w:val="1"/>
        <w:numPr>
          <w:ilvl w:val="0"/>
          <w:numId w:val="1"/>
        </w:numPr>
        <w:kinsoku w:val="0"/>
        <w:autoSpaceDE w:val="0"/>
        <w:autoSpaceDN w:val="0"/>
        <w:adjustRightInd w:val="0"/>
        <w:snapToGrid w:val="0"/>
        <w:spacing w:after="0" w:line="360" w:lineRule="auto"/>
        <w:ind w:left="442" w:hanging="442"/>
        <w:textAlignment w:val="baseline"/>
        <w:outlineLvl w:val="1"/>
        <w:rPr>
          <w:rFonts w:ascii="宋体" w:hAnsi="宋体" w:eastAsia="宋体" w:cs="宋体"/>
          <w:b w:val="1"/>
          <w:bCs w:val="1"/>
          <w:kern w:val="44"/>
          <w:sz w:val="24"/>
        </w:rPr>
      </w:pPr>
      <w:r>
        <w:rPr>
          <w:rFonts w:hint="eastAsia" w:ascii="宋体" w:hAnsi="宋体" w:eastAsia="宋体" w:cs="宋体"/>
          <w:b w:val="1"/>
          <w:bCs w:val="1"/>
          <w:kern w:val="44"/>
          <w:sz w:val="24"/>
        </w:rPr>
        <w:t>项目管理要求</w:t>
      </w:r>
    </w:p>
    <w:p>
      <w:pPr>
        <w:pStyle w:val="000022"/>
        <w:numPr>
          <w:ilvl w:val="0"/>
          <w:numId w:val="3"/>
        </w:numPr>
        <w:spacing w:line="360" w:lineRule="auto"/>
        <w:rPr>
          <w:rFonts w:ascii="宋体" w:hAnsi="宋体" w:eastAsia="宋体" w:cs="微软雅黑"/>
          <w:sz w:val="24"/>
        </w:rPr>
      </w:pPr>
      <w:r>
        <w:rPr>
          <w:rFonts w:hint="eastAsia" w:ascii="宋体" w:hAnsi="宋体" w:eastAsia="宋体" w:cs="微软雅黑"/>
          <w:sz w:val="24"/>
        </w:rPr>
        <w:t>网络安全及保密要求</w:t>
      </w:r>
    </w:p>
    <w:p>
      <w:pPr>
        <w:spacing w:after="0" w:line="360" w:lineRule="auto"/>
        <w:ind w:firstLine="484" w:firstLineChars="200"/>
        <w:rPr>
          <w:rFonts w:ascii="宋体" w:hAnsi="宋体" w:cs="宋体"/>
          <w:spacing w:val="1"/>
          <w:sz w:val="24"/>
        </w:rPr>
      </w:pPr>
      <w:r>
        <w:rPr>
          <w:rFonts w:hint="eastAsia" w:ascii="宋体" w:hAnsi="宋体" w:cs="宋体"/>
          <w:spacing w:val="1"/>
          <w:sz w:val="24"/>
        </w:rPr>
        <w:t>供应商应严格执行《网络安全法》，加强实施人员管理。供应商对因本项目人员、技术、管理等原因直接或间接产生的各类网络安全事件承担法律、经济及社会责任。</w:t>
      </w:r>
    </w:p>
    <w:p>
      <w:pPr>
        <w:pStyle w:val="000022"/>
        <w:numPr>
          <w:ilvl w:val="0"/>
          <w:numId w:val="3"/>
        </w:numPr>
        <w:spacing w:line="360" w:lineRule="auto"/>
        <w:rPr>
          <w:rFonts w:ascii="宋体" w:hAnsi="宋体" w:eastAsia="宋体" w:cs="微软雅黑"/>
          <w:sz w:val="24"/>
        </w:rPr>
      </w:pPr>
      <w:r>
        <w:rPr>
          <w:rFonts w:hint="eastAsia" w:ascii="宋体" w:hAnsi="宋体" w:eastAsia="宋体" w:cs="微软雅黑"/>
          <w:sz w:val="24"/>
        </w:rPr>
        <w:t>项目实施要求</w:t>
      </w:r>
    </w:p>
    <w:p>
      <w:pPr>
        <w:spacing w:after="0" w:line="360" w:lineRule="auto"/>
        <w:ind w:firstLine="484" w:firstLineChars="200"/>
        <w:rPr>
          <w:rFonts w:ascii="宋体" w:hAnsi="宋体" w:cs="宋体"/>
          <w:spacing w:val="1"/>
          <w:sz w:val="24"/>
        </w:rPr>
      </w:pPr>
      <w:r>
        <w:rPr>
          <w:rFonts w:hint="eastAsia" w:ascii="宋体" w:hAnsi="宋体" w:cs="宋体"/>
          <w:spacing w:val="1"/>
          <w:sz w:val="24"/>
        </w:rPr>
        <w:t>（1）项目文档：供应商必须按国家、省、市行业标准规范及本项目相关工作要求，提交技术文档和验收文档。</w:t>
      </w:r>
    </w:p>
    <w:p>
      <w:pPr>
        <w:spacing w:after="0" w:line="360" w:lineRule="auto"/>
        <w:ind w:firstLine="484" w:firstLineChars="200"/>
        <w:rPr>
          <w:rFonts w:ascii="宋体" w:hAnsi="宋体" w:cs="宋体"/>
          <w:spacing w:val="1"/>
          <w:sz w:val="24"/>
        </w:rPr>
      </w:pPr>
      <w:r>
        <w:rPr>
          <w:rFonts w:hint="eastAsia" w:ascii="宋体" w:hAnsi="宋体" w:cs="宋体"/>
          <w:spacing w:val="1"/>
          <w:sz w:val="24"/>
        </w:rPr>
        <w:t>（2）项目版权：供应商必须保证本项目成果及所使用到资源的版权合法性，本项目成果及实施过程中一切产出物所有权及版权归采购人所有。</w:t>
      </w:r>
    </w:p>
    <w:p>
      <w:pPr>
        <w:spacing w:after="0" w:line="360" w:lineRule="auto"/>
        <w:ind w:firstLine="484" w:firstLineChars="200"/>
        <w:rPr>
          <w:rFonts w:ascii="宋体" w:hAnsi="宋体" w:cs="宋体"/>
          <w:spacing w:val="1"/>
          <w:sz w:val="24"/>
        </w:rPr>
      </w:pPr>
      <w:r>
        <w:rPr>
          <w:rFonts w:hint="eastAsia" w:ascii="宋体" w:hAnsi="宋体" w:cs="宋体"/>
          <w:spacing w:val="1"/>
          <w:sz w:val="24"/>
        </w:rPr>
        <w:t>（3）项目保密：供应商严格执行各项保密制度，合同签订完成后签订保密协议，对采购人各类信息进行保密管理，杜绝失泄密事件的发生。</w:t>
      </w:r>
    </w:p>
    <w:p>
      <w:pPr>
        <w:widowControl w:val="1"/>
        <w:pBdr/>
        <w:ind/>
        <w:jc w:val="left"/>
        <w:rPr/>
      </w:pPr>
    </w:p>
    <w:p>
      <w:pPr>
        <w:widowControl w:val="1"/>
        <w:jc w:val="left"/>
        <w:rPr/>
      </w:pPr>
    </w:p>
    <w:sectPr w:rsidR="00C679F2">
      <w:pgSz w:w="11906" w:h="16838"/>
      <w:pgMar w:top="1440" w:right="1800" w:bottom="1440" w:left="1800" w:header="851" w:footer="992" w:gutter="0"/>
      <w:cols w:space="425"/>
      <w:docGrid w:type="lines" w:linePitch="312"/>
    </w:sectPr>
  </w:body>
</w:document>
</file>

<file path=word/endnotes.xml><?xml version="1.0" encoding="utf-8"?>
<w:endnotes xmlns:w="http://schemas.openxmlformats.org/wordprocessingml/2006/main">
  <w:endnote w:type="continuationSeparator" w:id="2">
    <w:p>
      <w:pPr>
        <w:spacing w:after="0" w:line="240" w:lineRule="auto"/>
        <w:rPr/>
      </w:pPr>
      <w:r>
        <w:rPr/>
        <w:continuationSeparator/>
      </w:r>
    </w:p>
  </w:endnote>
  <w:endnote w:type="separator" w:id="3">
    <w:p>
      <w:pPr>
        <w:spacing w:after="0" w:line="240" w:lineRule="auto"/>
        <w:rPr/>
      </w:pPr>
      <w:r>
        <w:rPr/>
        <w:separator/>
      </w:r>
    </w:p>
  </w:endnote>
</w:endnotes>
</file>

<file path=word/fontTable.xml><?xml version="1.0" encoding="utf-8"?>
<w:fonts xmlns:w="http://schemas.openxmlformats.org/wordprocessingml/2006/main">
  <w:font w:name="等线">
    <w:altName w:val="DengXian"/>
    <w:panose1 w:val="02010600030101010101"/>
    <w:charset w:val="86" w:characterSet="ISO-8859-1"/>
    <w:family w:val="auto"/>
    <w:pitch w:val="variable"/>
    <w:sig w:usb0="A00002BF" w:usb1="38CF7CFA" w:usb2="00000016" w:usb3="00000000" w:csb0="0004000F" w:csb1="00000000"/>
  </w:font>
  <w:font w:name="Calibri">
    <w:panose1 w:val="020F0502020204030204"/>
    <w:charset w:val="00" w:characterSet="ISO-8859-1"/>
    <w:family w:val="swiss"/>
    <w:pitch w:val="variable"/>
    <w:sig w:usb0="E4002EFF" w:usb1="C000247B" w:usb2="00000009" w:usb3="00000000" w:csb0="000001FF" w:csb1="00000000"/>
  </w:font>
  <w:font w:name="Times New Roman">
    <w:panose1 w:val="02020603050405020304"/>
    <w:charset w:val="00" w:characterSet="ISO-8859-1"/>
    <w:family w:val="roman"/>
    <w:pitch w:val="variable"/>
    <w:sig w:usb0="E0002EFF" w:usb1="C000785B" w:usb2="00000009" w:usb3="00000000" w:csb0="000001FF" w:csb1="00000000"/>
  </w:font>
  <w:font w:name="等线 Light">
    <w:panose1 w:val="02010600030101010101"/>
    <w:charset w:val="86" w:characterSet="ISO-8859-1"/>
    <w:family w:val="auto"/>
    <w:pitch w:val="variable"/>
    <w:sig w:usb0="A00002BF" w:usb1="38CF7CFA" w:usb2="00000016" w:usb3="00000000" w:csb0="0004000F" w:csb1="00000000"/>
  </w:font>
  <w:font w:name="微软雅黑">
    <w:panose1 w:val="020B0503020204020204"/>
    <w:charset w:val="86" w:characterSet="ISO-8859-1"/>
    <w:family w:val="swiss"/>
    <w:pitch w:val="variable"/>
    <w:sig w:usb0="80000287" w:usb1="2ACF3C50" w:usb2="00000016" w:usb3="00000000" w:csb0="0004001F" w:csb1="00000000"/>
  </w:font>
  <w:font w:name="黑体">
    <w:altName w:val="SimHei"/>
    <w:panose1 w:val="02010609060101010101"/>
    <w:charset w:val="86" w:characterSet="ISO-8859-1"/>
    <w:family w:val="modern"/>
    <w:pitch w:val="fixed"/>
    <w:sig w:usb0="800002BF" w:usb1="38CF7CFA" w:usb2="00000016" w:usb3="00000000" w:csb0="00040001" w:csb1="00000000"/>
  </w:font>
  <w:font w:name="宋体">
    <w:altName w:val="SimSun"/>
    <w:panose1 w:val="02010600030101010101"/>
    <w:charset w:val="86" w:characterSet="ISO-8859-1"/>
    <w:family w:val="auto"/>
    <w:pitch w:val="variable"/>
    <w:sig w:usb0="00000203" w:usb1="288F0000" w:usb2="00000016" w:usb3="00000000" w:csb0="00040001" w:csb1="00000000"/>
  </w:font>
</w:fonts>
</file>

<file path=word/footnotes.xml><?xml version="1.0" encoding="utf-8"?>
<w:footnotes xmlns:w="http://schemas.openxmlformats.org/wordprocessingml/2006/main">
  <w:footnote w:type="continuationSeparator" w:id="2">
    <w:p>
      <w:pPr>
        <w:spacing w:after="0" w:line="240" w:lineRule="auto"/>
        <w:rPr/>
      </w:pPr>
      <w:r>
        <w:rPr/>
        <w:continuationSeparator/>
      </w:r>
    </w:p>
  </w:footnote>
  <w:footnote w:type="separator" w:id="3">
    <w:p>
      <w:pPr>
        <w:spacing w:after="0" w:line="240" w:lineRule="auto"/>
        <w:rPr/>
      </w:pPr>
      <w:r>
        <w:rPr/>
        <w:separator/>
      </w:r>
    </w:p>
  </w:footnote>
</w:footnotes>
</file>

<file path=word/numbering.xml><?xml version="1.0" encoding="utf-8"?>
<w:numbering xmlns:w="http://schemas.openxmlformats.org/wordprocessingml/2006/main">
  <w:abstractNum w:abstractNumId="0">
    <w:nsid w:val="0CF3037E"/>
    <w:multiLevelType w:val="multilevel"/>
    <w:tmpl w:val="0409001F"/>
    <w:lvl w:ilvl="0">
      <w:start w:val="1"/>
      <w:numFmt w:val="decimal"/>
      <w:lvlText w:val="%1."/>
      <w:lvlJc w:val="left"/>
      <w:pPr>
        <w:ind w:left="425" w:hanging="425"/>
      </w:pPr>
    </w:lvl>
    <w:lvl w:ilvl="3">
      <w:start w:val="1"/>
      <w:numFmt w:val="decimal"/>
      <w:lvlText w:val="%1.%2.%3.%4."/>
      <w:lvlJc w:val="left"/>
      <w:pPr>
        <w:ind w:left="851" w:hanging="851"/>
      </w:pPr>
    </w:lvl>
    <w:lvl w:ilvl="5">
      <w:start w:val="1"/>
      <w:numFmt w:val="decimal"/>
      <w:lvlText w:val="%1.%2.%3.%4.%5.%6."/>
      <w:lvlJc w:val="left"/>
      <w:pPr>
        <w:ind w:left="1134" w:hanging="1134"/>
      </w:pPr>
    </w:lvl>
    <w:lvl w:ilvl="4">
      <w:start w:val="1"/>
      <w:numFmt w:val="decimal"/>
      <w:lvlText w:val="%1.%2.%3.%4.%5."/>
      <w:lvlJc w:val="left"/>
      <w:pPr>
        <w:ind w:left="992" w:hanging="992"/>
      </w:pPr>
    </w:lvl>
    <w:lvl w:ilvl="2">
      <w:start w:val="1"/>
      <w:numFmt w:val="decimal"/>
      <w:lvlText w:val="%1.%2.%3."/>
      <w:lvlJc w:val="left"/>
      <w:pPr>
        <w:ind w:left="709" w:hanging="709"/>
      </w:pPr>
    </w:lvl>
    <w:lvl w:ilvl="8">
      <w:start w:val="1"/>
      <w:numFmt w:val="decimal"/>
      <w:lvlText w:val="%1.%2.%3.%4.%5.%6.%7.%8.%9."/>
      <w:lvlJc w:val="left"/>
      <w:pPr>
        <w:ind w:left="1559" w:hanging="1559"/>
      </w:pPr>
    </w:lvl>
    <w:lvl w:ilvl="6">
      <w:start w:val="1"/>
      <w:numFmt w:val="decimal"/>
      <w:lvlText w:val="%1.%2.%3.%4.%5.%6.%7."/>
      <w:lvlJc w:val="left"/>
      <w:pPr>
        <w:ind w:left="1276" w:hanging="1276"/>
      </w:pPr>
    </w:lvl>
    <w:lvl w:ilvl="7">
      <w:start w:val="1"/>
      <w:numFmt w:val="decimal"/>
      <w:lvlText w:val="%1.%2.%3.%4.%5.%6.%7.%8."/>
      <w:lvlJc w:val="left"/>
      <w:pPr>
        <w:ind w:left="1418" w:hanging="1418"/>
      </w:pPr>
    </w:lvl>
    <w:lvl w:ilvl="1">
      <w:start w:val="1"/>
      <w:numFmt w:val="decimal"/>
      <w:lvlText w:val="%1.%2."/>
      <w:lvlJc w:val="left"/>
      <w:pPr>
        <w:ind w:left="567" w:hanging="567"/>
      </w:pPr>
    </w:lvl>
  </w:abstractNum>
  <w:abstractNum w:abstractNumId="1">
    <w:nsid w:val="396045B3"/>
    <w:multiLevelType w:val="multilevel"/>
    <w:tmpl w:val="0409001F"/>
    <w:lvl w:ilvl="7">
      <w:start w:val="1"/>
      <w:numFmt w:val="decimal"/>
      <w:lvlText w:val="%1.%2.%3.%4.%5.%6.%7.%8."/>
      <w:lvlJc w:val="left"/>
      <w:pPr>
        <w:ind w:left="1418" w:hanging="1418"/>
      </w:pPr>
    </w:lvl>
    <w:lvl w:ilvl="0">
      <w:start w:val="1"/>
      <w:numFmt w:val="decimal"/>
      <w:lvlText w:val="%1."/>
      <w:lvlJc w:val="left"/>
      <w:pPr>
        <w:ind w:left="425" w:hanging="425"/>
      </w:pPr>
    </w:lvl>
    <w:lvl w:ilvl="2">
      <w:start w:val="1"/>
      <w:numFmt w:val="decimal"/>
      <w:lvlText w:val="%1.%2.%3."/>
      <w:lvlJc w:val="left"/>
      <w:pPr>
        <w:ind w:left="709" w:hanging="709"/>
      </w:pPr>
    </w:lvl>
    <w:lvl w:ilvl="4">
      <w:start w:val="1"/>
      <w:numFmt w:val="decimal"/>
      <w:lvlText w:val="%1.%2.%3.%4.%5."/>
      <w:lvlJc w:val="left"/>
      <w:pPr>
        <w:ind w:left="992" w:hanging="992"/>
      </w:pPr>
    </w:lvl>
    <w:lvl w:ilvl="5">
      <w:start w:val="1"/>
      <w:numFmt w:val="decimal"/>
      <w:lvlText w:val="%1.%2.%3.%4.%5.%6."/>
      <w:lvlJc w:val="left"/>
      <w:pPr>
        <w:ind w:left="1134" w:hanging="1134"/>
      </w:pPr>
    </w:lvl>
    <w:lvl w:ilvl="8">
      <w:start w:val="1"/>
      <w:numFmt w:val="decimal"/>
      <w:lvlText w:val="%1.%2.%3.%4.%5.%6.%7.%8.%9."/>
      <w:lvlJc w:val="left"/>
      <w:pPr>
        <w:ind w:left="1559" w:hanging="1559"/>
      </w:pPr>
    </w:lvl>
    <w:lvl w:ilvl="1">
      <w:start w:val="1"/>
      <w:numFmt w:val="decimal"/>
      <w:lvlText w:val="%1.%2."/>
      <w:lvlJc w:val="left"/>
      <w:pPr>
        <w:ind w:left="567" w:hanging="567"/>
      </w:pPr>
    </w:lvl>
    <w:lvl w:ilvl="3">
      <w:start w:val="1"/>
      <w:numFmt w:val="decimal"/>
      <w:lvlText w:val="%1.%2.%3.%4."/>
      <w:lvlJc w:val="left"/>
      <w:pPr>
        <w:ind w:left="851" w:hanging="851"/>
      </w:pPr>
    </w:lvl>
    <w:lvl w:ilvl="6">
      <w:start w:val="1"/>
      <w:numFmt w:val="decimal"/>
      <w:lvlText w:val="%1.%2.%3.%4.%5.%6.%7."/>
      <w:lvlJc w:val="left"/>
      <w:pPr>
        <w:ind w:left="1276" w:hanging="1276"/>
      </w:pPr>
    </w:lvl>
  </w:abstractNum>
  <w:abstractNum w:abstractNumId="2">
    <w:nsid w:val="0B3D4C08"/>
    <w:multiLevelType w:val="hybridMultilevel"/>
    <w:tmpl w:val="5354425A"/>
    <w:lvl w:ilvl="7" w:tplc="04090019" w:tentative="1">
      <w:start w:val="1"/>
      <w:numFmt w:val="lowerLetter"/>
      <w:lvlText w:val="%8)"/>
      <w:lvlJc w:val="left"/>
      <w:pPr>
        <w:ind w:left="4002" w:hanging="440"/>
      </w:pPr>
    </w:lvl>
    <w:lvl w:ilvl="6" w:tplc="0409000F" w:tentative="1">
      <w:start w:val="1"/>
      <w:numFmt w:val="decimal"/>
      <w:lvlText w:val="%7."/>
      <w:lvlJc w:val="left"/>
      <w:pPr>
        <w:ind w:left="3562" w:hanging="440"/>
      </w:pPr>
    </w:lvl>
    <w:lvl w:ilvl="5" w:tplc="0409001B" w:tentative="1">
      <w:start w:val="1"/>
      <w:numFmt w:val="lowerRoman"/>
      <w:lvlText w:val="%6."/>
      <w:lvlJc w:val="right"/>
      <w:pPr>
        <w:ind w:left="3122" w:hanging="440"/>
      </w:pPr>
    </w:lvl>
    <w:lvl w:ilvl="8" w:tplc="0409001B" w:tentative="1">
      <w:start w:val="1"/>
      <w:numFmt w:val="lowerRoman"/>
      <w:lvlText w:val="%9."/>
      <w:lvlJc w:val="right"/>
      <w:pPr>
        <w:ind w:left="4442" w:hanging="440"/>
      </w:pPr>
    </w:lvl>
    <w:lvl w:ilvl="1" w:tplc="04090019" w:tentative="1">
      <w:start w:val="1"/>
      <w:numFmt w:val="lowerLetter"/>
      <w:lvlText w:val="%2)"/>
      <w:lvlJc w:val="left"/>
      <w:pPr>
        <w:ind w:left="1362" w:hanging="440"/>
      </w:pPr>
    </w:lvl>
    <w:lvl w:ilvl="4" w:tplc="04090019" w:tentative="1">
      <w:start w:val="1"/>
      <w:numFmt w:val="lowerLetter"/>
      <w:lvlText w:val="%5)"/>
      <w:lvlJc w:val="left"/>
      <w:pPr>
        <w:ind w:left="2682" w:hanging="440"/>
      </w:pPr>
    </w:lvl>
    <w:lvl w:ilvl="3" w:tplc="0409000F" w:tentative="1">
      <w:start w:val="1"/>
      <w:numFmt w:val="decimal"/>
      <w:lvlText w:val="%4."/>
      <w:lvlJc w:val="left"/>
      <w:pPr>
        <w:ind w:left="2242" w:hanging="440"/>
      </w:pPr>
    </w:lvl>
    <w:lvl w:ilvl="0" w:tplc="DC0C38CE">
      <w:start w:val="1"/>
      <w:numFmt w:val="chineseCountingThousand"/>
      <w:lvlText w:val="%1、"/>
      <w:lvlJc w:val="left"/>
      <w:pPr>
        <w:ind w:left="922" w:hanging="440"/>
      </w:pPr>
      <w:rPr>
        <w:rFonts w:ascii="宋体" w:hAnsi="宋体" w:eastAsia="宋体"/>
      </w:rPr>
    </w:lvl>
    <w:lvl w:ilvl="2" w:tplc="0409001B" w:tentative="1">
      <w:start w:val="1"/>
      <w:numFmt w:val="lowerRoman"/>
      <w:lvlText w:val="%3."/>
      <w:lvlJc w:val="right"/>
      <w:pPr>
        <w:ind w:left="1802" w:hanging="440"/>
      </w:pPr>
    </w:lvl>
  </w:abstractNum>
  <w:num w:numId="4">
    <w:abstractNumId w:val="2"/>
  </w:num>
  <w:num w:numId="5">
    <w:abstractNumId w:val="0"/>
  </w:num>
  <w:num w:numId="6">
    <w:abstractNumId w:val="1"/>
  </w:num>
</w:numbering>
</file>

<file path=word/settings.xml><?xml version="1.0" encoding="utf-8"?>
<w:settings xmlns:w="http://schemas.openxmlformats.org/wordprocessingml/2006/main">
  <w:zoom w:percent="100"/>
  <w:bordersDoNotSurroundHeader w:val="1"/>
  <w:bordersDoNotSurroundFooter w:val="1"/>
  <w:proofState w:spelling="clean" w:grammar="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val="1"/>
    <w:balanceSingleByteDoubleByteWidth w:val="1"/>
    <w:doNotLeaveBackslashAlone w:val="1"/>
    <w:ulTrailSpace w:val="1"/>
    <w:doNotExpandShiftReturn w:val="1"/>
    <w:adjustLineHeightInTable w:val="1"/>
    <w:useFELayout w:val="1"/>
    <w:compatSetting w:name="useWord2013TrackBottomHyphenation" w:uri="http://schemas.microsoft.com/office/word" w:val="0"/>
    <w:compatSetting w:name="enableOpenTypeFeatures" w:uri="http://schemas.microsoft.com/office/word" w:val="1"/>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rsids>
    <w:rsidRoot w:val="009479E7"/>
    <w:rsid w:val="00000DFD"/>
    <w:rsid w:val="00010643"/>
    <w:rsid w:val="00031754"/>
    <w:rsid w:val="00067D1F"/>
    <w:rsid w:val="0007223B"/>
    <w:rsid w:val="000910EE"/>
    <w:rsid w:val="00094ADC"/>
    <w:rsid w:val="000A728B"/>
    <w:rsid w:val="000B01EB"/>
    <w:rsid w:val="000B63CB"/>
    <w:rsid w:val="000D7956"/>
    <w:rsid w:val="000F0178"/>
    <w:rsid w:val="00112B65"/>
    <w:rsid w:val="001171E7"/>
    <w:rsid w:val="00130154"/>
    <w:rsid w:val="00173CEB"/>
    <w:rsid w:val="00180D70"/>
    <w:rsid w:val="001B1FAB"/>
    <w:rsid w:val="001B433A"/>
    <w:rsid w:val="001C0898"/>
    <w:rsid w:val="001D14F6"/>
    <w:rsid w:val="001E1896"/>
    <w:rsid w:val="001F44CF"/>
    <w:rsid w:val="00201A93"/>
    <w:rsid w:val="002A3CB4"/>
    <w:rsid w:val="002B5D0F"/>
    <w:rsid w:val="002C45C7"/>
    <w:rsid w:val="002C6656"/>
    <w:rsid w:val="00311975"/>
    <w:rsid w:val="00317845"/>
    <w:rsid w:val="00322B18"/>
    <w:rsid w:val="0032621A"/>
    <w:rsid w:val="00352C1E"/>
    <w:rsid w:val="003C049B"/>
    <w:rsid w:val="00413858"/>
    <w:rsid w:val="00420E9C"/>
    <w:rsid w:val="00440AE4"/>
    <w:rsid w:val="004D12B2"/>
    <w:rsid w:val="004F199A"/>
    <w:rsid w:val="0051125F"/>
    <w:rsid w:val="005271D4"/>
    <w:rsid w:val="00535796"/>
    <w:rsid w:val="00540A69"/>
    <w:rsid w:val="00541B14"/>
    <w:rsid w:val="00546BD9"/>
    <w:rsid w:val="00553608"/>
    <w:rsid w:val="0058716C"/>
    <w:rsid w:val="005A37FC"/>
    <w:rsid w:val="005B4747"/>
    <w:rsid w:val="005D27FE"/>
    <w:rsid w:val="005F75B8"/>
    <w:rsid w:val="00602168"/>
    <w:rsid w:val="00615B68"/>
    <w:rsid w:val="00635601"/>
    <w:rsid w:val="0065611D"/>
    <w:rsid w:val="006A0B43"/>
    <w:rsid w:val="006A3F4D"/>
    <w:rsid w:val="006E2BD4"/>
    <w:rsid w:val="0070046D"/>
    <w:rsid w:val="007104B6"/>
    <w:rsid w:val="00755447"/>
    <w:rsid w:val="00775BB6"/>
    <w:rsid w:val="00780A8B"/>
    <w:rsid w:val="00783A48"/>
    <w:rsid w:val="007A7BCD"/>
    <w:rsid w:val="008523A1"/>
    <w:rsid w:val="0086249E"/>
    <w:rsid w:val="00870CEB"/>
    <w:rsid w:val="00871027"/>
    <w:rsid w:val="00881702"/>
    <w:rsid w:val="008827A9"/>
    <w:rsid w:val="00893985"/>
    <w:rsid w:val="008B2955"/>
    <w:rsid w:val="008E1824"/>
    <w:rsid w:val="008F790A"/>
    <w:rsid w:val="009026A8"/>
    <w:rsid w:val="009138D7"/>
    <w:rsid w:val="009143AA"/>
    <w:rsid w:val="009224C2"/>
    <w:rsid w:val="009442C4"/>
    <w:rsid w:val="009479E7"/>
    <w:rsid w:val="0098332B"/>
    <w:rsid w:val="00983350"/>
    <w:rsid w:val="009B243D"/>
    <w:rsid w:val="009E1F45"/>
    <w:rsid w:val="009F67C8"/>
    <w:rsid w:val="00A45595"/>
    <w:rsid w:val="00A90B5A"/>
    <w:rsid w:val="00AA0568"/>
    <w:rsid w:val="00AC0EE5"/>
    <w:rsid w:val="00AD4E1E"/>
    <w:rsid w:val="00AD5407"/>
    <w:rsid w:val="00B21A6E"/>
    <w:rsid w:val="00B33BC2"/>
    <w:rsid w:val="00B36ED2"/>
    <w:rsid w:val="00B47F0C"/>
    <w:rsid w:val="00B67302"/>
    <w:rsid w:val="00B76F0A"/>
    <w:rsid w:val="00B86D46"/>
    <w:rsid w:val="00BD0505"/>
    <w:rsid w:val="00C26ED6"/>
    <w:rsid w:val="00C679F2"/>
    <w:rsid w:val="00C76A2D"/>
    <w:rsid w:val="00C93AFC"/>
    <w:rsid w:val="00CA4F0B"/>
    <w:rsid w:val="00CE02C9"/>
    <w:rsid w:val="00CE146B"/>
    <w:rsid w:val="00CF431E"/>
    <w:rsid w:val="00D35E99"/>
    <w:rsid w:val="00D458A5"/>
    <w:rsid w:val="00D7113F"/>
    <w:rsid w:val="00DA4638"/>
    <w:rsid w:val="00DB08DE"/>
    <w:rsid w:val="00DB18D6"/>
    <w:rsid w:val="00DC4C22"/>
    <w:rsid w:val="00DE30A3"/>
    <w:rsid w:val="00E44CC4"/>
    <w:rsid w:val="00E45DE3"/>
    <w:rsid w:val="00E56146"/>
    <w:rsid w:val="00E60E3E"/>
    <w:rsid w:val="00E85375"/>
    <w:rsid w:val="00E90AE3"/>
    <w:rsid w:val="00EA25D9"/>
    <w:rsid w:val="00EB4086"/>
    <w:rsid w:val="00ED1CAC"/>
    <w:rsid w:val="00EE6D57"/>
    <w:rsid w:val="00F31194"/>
    <w:rsid w:val="00F35007"/>
    <w:rsid w:val="00F5091D"/>
    <w:rsid w:val="00F836E7"/>
    <w:rsid w:val="00F904B9"/>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heme="minorHAnsi" w:hAnsiTheme="minorHAnsi" w:eastAsiaTheme="minorEastAsia"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footnote text" w:uiPriority="0" w:semiHidden="1" w:unhideWhenUsed="1" w:qFormat="1"/>
    <w:lsdException w:name="Dark List Accent 1" w:uiPriority="70"/>
    <w:lsdException w:name="Grid Table 3 Accent 4" w:uiPriority="48"/>
    <w:lsdException w:name="heading 1" w:uiPriority="1" w:qFormat="1"/>
    <w:lsdException w:name="Medium Shading 1 Accent 3" w:uiPriority="63"/>
    <w:lsdException w:name="Medium Shading 2 Accent 1" w:uiPriority="64"/>
    <w:lsdException w:name="Medium Grid 2 Accent 5" w:uiPriority="68"/>
    <w:lsdException w:name="toc 7" w:uiPriority="39" w:semiHidden="1" w:unhideWhenUsed="1"/>
    <w:lsdException w:name="Colorful Shading Accent 6" w:uiPriority="71"/>
    <w:lsdException w:name="Grid Table 4 Accent 4" w:uiPriority="49"/>
    <w:lsdException w:name="Revision" w:semiHidden="1"/>
    <w:lsdException w:name="Medium Grid 1 Accent 4" w:uiPriority="67"/>
    <w:lsdException w:name="Table Web 2" w:semiHidden="1" w:unhideWhenUsed="1"/>
    <w:lsdException w:name="No List" w:semiHidden="1" w:unhideWhenUsed="1"/>
    <w:lsdException w:name="Grid Table 5 Dark" w:uiPriority="50"/>
    <w:lsdException w:name="Grid Table 7 Colorful" w:uiPriority="52"/>
    <w:lsdException w:name="HTML Top of Form" w:semiHidden="1" w:unhideWhenUsed="1"/>
    <w:lsdException w:name="Table Columns 4" w:semiHidden="1" w:unhideWhenUsed="1"/>
    <w:lsdException w:name="List Table 7 Colorful Accent 3" w:uiPriority="52"/>
    <w:lsdException w:name="Table List 1" w:semiHidden="1" w:unhideWhenUsed="1"/>
    <w:lsdException w:name="Colorful Shading" w:uiPriority="71"/>
    <w:lsdException w:name="List Table 6 Colorful Accent 6" w:uiPriority="51"/>
    <w:lsdException w:name="List Table 5 Dark Accent 6" w:uiPriority="50"/>
    <w:lsdException w:name="Grid Table 1 Light Accent 4" w:uiPriority="46"/>
    <w:lsdException w:name="HTML Bottom of Form" w:semiHidden="1" w:unhideWhenUsed="1"/>
    <w:lsdException w:name="List Bullet 3" w:semiHidden="1" w:unhideWhenUsed="1"/>
    <w:lsdException w:name="endnote text" w:semiHidden="1" w:unhideWhenUsed="1"/>
    <w:lsdException w:name="Light Shading Accent 4" w:uiPriority="60"/>
    <w:lsdException w:name="Table Grid 3" w:semiHidden="1" w:unhideWhenUsed="1"/>
    <w:lsdException w:name="toc 3" w:uiPriority="39" w:semiHidden="1" w:unhideWhenUsed="1"/>
    <w:lsdException w:name="Grid Table 4 Accent 2" w:uiPriority="49"/>
    <w:lsdException w:name="Grid Table 4" w:uiPriority="49"/>
    <w:lsdException w:name="Colorful Grid Accent 6" w:uiPriority="73"/>
    <w:lsdException w:name="Table 3D effects 3" w:semiHidden="1" w:unhideWhenUsed="1"/>
    <w:lsdException w:name="Subtle Reference" w:uiPriority="31" w:qFormat="1"/>
    <w:lsdException w:name="Grid Table 6 Colorful" w:uiPriority="51"/>
    <w:lsdException w:name="Block Text" w:semiHidden="1" w:unhideWhenUsed="1"/>
    <w:lsdException w:name="Outline List 3" w:semiHidden="1" w:unhideWhenUsed="1"/>
    <w:lsdException w:name="Intense Quote" w:uiPriority="30" w:qFormat="1"/>
    <w:lsdException w:name="Smart Hyperlink" w:semiHidden="1" w:unhideWhenUsed="1"/>
    <w:lsdException w:name="Grid Table 7 Colorful Accent 2" w:uiPriority="52"/>
    <w:lsdException w:name="Medium List 1 Accent 4" w:uiPriority="65"/>
    <w:lsdException w:name="Medium Grid 3 Accent 3" w:uiPriority="69"/>
    <w:lsdException w:name="footnote reference" w:semiHidden="1" w:unhideWhenUsed="1"/>
    <w:lsdException w:name="Body Text 2" w:semiHidden="1" w:unhideWhenUsed="1"/>
    <w:lsdException w:name="Intense Emphasis" w:uiPriority="21" w:qFormat="1"/>
    <w:lsdException w:name="Normal (Web)" w:semiHidden="1" w:unhideWhenUsed="1"/>
    <w:lsdException w:name="List Table 6 Colorful Accent 2" w:uiPriority="51"/>
    <w:lsdException w:name="Table Theme" w:semiHidden="1" w:unhideWhenUsed="1"/>
    <w:lsdException w:name="List Table 5 Dark Accent 2" w:uiPriority="50"/>
    <w:lsdException w:name="List Table 4 Accent 4" w:uiPriority="49"/>
    <w:lsdException w:name="List Table 3 Accent 6" w:uiPriority="48"/>
    <w:lsdException w:name="HTML Variable" w:semiHidden="1" w:unhideWhenUsed="1"/>
    <w:lsdException w:name="Body Text Indent 3" w:semiHidden="1" w:unhideWhenUsed="1"/>
    <w:lsdException w:name="Dark List" w:uiPriority="70"/>
    <w:lsdException w:name="toc 2" w:uiPriority="39" w:semiHidden="1" w:unhideWhenUsed="1"/>
    <w:lsdException w:name="Placeholder Text" w:semiHidden="1"/>
    <w:lsdException w:name="Subtle Emphasis" w:uiPriority="19" w:qFormat="1"/>
    <w:lsdException w:name="List Paragraph" w:uiPriority="0" w:qFormat="1"/>
    <w:lsdException w:name="Signature" w:semiHidden="1" w:unhideWhenUsed="1"/>
    <w:lsdException w:name="Hyperlink" w:semiHidden="1" w:unhideWhenUsed="1"/>
    <w:lsdException w:name="Grid Table 5 Dark Accent 3" w:uiPriority="50"/>
    <w:lsdException w:name="Table Grid 7" w:semiHidden="1" w:unhideWhenUsed="1"/>
    <w:lsdException w:name="heading 7" w:uiPriority="9" w:semiHidden="1" w:unhideWhenUsed="1" w:qFormat="1"/>
    <w:lsdException w:name="Light Grid Accent 4" w:uiPriority="62"/>
    <w:lsdException w:name="Grid Table 4 Accent 6" w:uiPriority="49"/>
    <w:lsdException w:name="Medium Shading 1 Accent 5" w:uiPriority="63"/>
    <w:lsdException w:name="Medium Shading 2 Accent 2" w:uiPriority="64"/>
    <w:lsdException w:name="Colorful Grid Accent 2" w:uiPriority="73"/>
    <w:lsdException w:name="envelope address" w:semiHidden="1" w:unhideWhenUsed="1"/>
    <w:lsdException w:name="List 4" w:semiHidden="1" w:unhideWhenUsed="1"/>
    <w:lsdException w:name="Colorful Shading Accent 5" w:uiPriority="71"/>
    <w:lsdException w:name="Medium Shading 1" w:uiPriority="63"/>
    <w:lsdException w:name="Table Grid" w:uiPriority="39"/>
    <w:lsdException w:name="Table Subtle 2" w:semiHidden="1" w:unhideWhenUsed="1"/>
    <w:lsdException w:name="Medium Grid 1 Accent 3" w:uiPriority="67"/>
    <w:lsdException w:name="Medium List 1 Accent 2" w:uiPriority="65"/>
    <w:lsdException w:name="Grid Table 7 Colorful Accent 6" w:uiPriority="52"/>
    <w:lsdException w:name="Unresolved Mention" w:semiHidden="1" w:unhideWhenUsed="1"/>
    <w:lsdException w:name="Grid Table 2 Accent 6" w:uiPriority="47"/>
    <w:lsdException w:name="List Table 7 Colorful Accent 1" w:uiPriority="52"/>
    <w:lsdException w:name="List Table 1 Light Accent 3" w:uiPriority="46"/>
    <w:lsdException w:name="index 1" w:semiHidden="1" w:unhideWhenUsed="1"/>
    <w:lsdException w:name="Colorful List Accent 6" w:uiPriority="72"/>
    <w:lsdException w:name="List Table 6 Colorful Accent 4" w:uiPriority="51"/>
    <w:lsdException w:name="Closing" w:semiHidden="1" w:unhideWhenUsed="1"/>
    <w:lsdException w:name="Light List Accent 5" w:uiPriority="61"/>
    <w:lsdException w:name="Light List Accent 3" w:uiPriority="61"/>
    <w:lsdException w:name="List Table 4 Accent 2" w:uiPriority="49"/>
    <w:lsdException w:name="Dark List Accent 3" w:uiPriority="70"/>
    <w:lsdException w:name="List Table 3 Accent 2" w:uiPriority="48"/>
    <w:lsdException w:name="Grid Table 1 Light Accent 2" w:uiPriority="46"/>
    <w:lsdException w:name="Default Paragraph Font" w:uiPriority="1" w:semiHidden="1" w:unhideWhenUsed="1"/>
    <w:lsdException w:name="Grid Table 6 Colorful Accent 6" w:uiPriority="51"/>
    <w:lsdException w:name="Medium List 2 Accent 2" w:uiPriority="66"/>
    <w:lsdException w:name="annotation reference" w:semiHidden="1" w:unhideWhenUsed="1"/>
    <w:lsdException w:name="Grid Table 5 Dark Accent 5" w:uiPriority="50"/>
    <w:lsdException w:name="Subtitle" w:uiPriority="11" w:qFormat="1"/>
    <w:lsdException w:name="envelope return" w:semiHidden="1" w:unhideWhenUsed="1"/>
    <w:lsdException w:name="Grid Table 3 Accent 6" w:uiPriority="48"/>
    <w:lsdException w:name="Plain Table 2" w:uiPriority="42"/>
    <w:lsdException w:name="Light Grid Accent 2" w:uiPriority="62"/>
    <w:lsdException w:name="heading 3" w:uiPriority="9" w:semiHidden="1" w:unhideWhenUsed="1" w:qFormat="1"/>
    <w:lsdException w:name="List Table 2 Accent 6" w:uiPriority="47"/>
    <w:lsdException w:name="Medium Shading 1 Accent 1" w:uiPriority="63"/>
    <w:lsdException w:name="List 2" w:semiHidden="1" w:unhideWhenUsed="1"/>
    <w:lsdException w:name="Table Colorful 2" w:semiHidden="1" w:unhideWhenUsed="1"/>
    <w:lsdException w:name="Medium Shading 2 Accent 6" w:uiPriority="64"/>
    <w:lsdException w:name="List Continue 2" w:semiHidden="1" w:unhideWhenUsed="1"/>
    <w:lsdException w:name="HTML Address" w:semiHidden="1" w:unhideWhenUsed="1"/>
    <w:lsdException w:name="Light Shading Accent 3" w:uiPriority="60"/>
    <w:lsdException w:name="Medium Grid 2 Accent 1" w:uiPriority="68"/>
    <w:lsdException w:name="Table 3D effects 1" w:semiHidden="1" w:unhideWhenUsed="1"/>
    <w:lsdException w:name="table of figures" w:semiHidden="1" w:unhideWhenUsed="1"/>
    <w:lsdException w:name="Table Simple 3" w:semiHidden="1" w:unhideWhenUsed="1"/>
    <w:lsdException w:name="Bibliography" w:uiPriority="37" w:semiHidden="1" w:unhideWhenUsed="1"/>
    <w:lsdException w:name="HTML Definition" w:semiHidden="1" w:unhideWhenUsed="1"/>
    <w:lsdException w:name="Grid Table 2 Accent 2" w:uiPriority="47"/>
    <w:lsdException w:name="Outline List 2" w:semiHidden="1" w:unhideWhenUsed="1"/>
    <w:lsdException w:name="E-mail Signature" w:semiHidden="1" w:unhideWhenUsed="1"/>
    <w:lsdException w:name="Colorful List Accent 2" w:uiPriority="72"/>
    <w:lsdException w:name="index 5" w:semiHidden="1" w:unhideWhenUsed="1"/>
    <w:lsdException w:name="index heading" w:semiHidden="1" w:unhideWhenUsed="1"/>
    <w:lsdException w:name="Light List Accent 2" w:uiPriority="61"/>
    <w:lsdException w:name="HTML Acronym" w:semiHidden="1" w:unhideWhenUsed="1"/>
    <w:lsdException w:name="Table Classic 3" w:semiHidden="1" w:unhideWhenUsed="1"/>
    <w:lsdException w:name="Table List 4" w:semiHidden="1" w:unhideWhenUsed="1"/>
    <w:lsdException w:name="List Table 3 Accent 3" w:uiPriority="48"/>
    <w:lsdException w:name="Medium Grid 3 Accent 5" w:uiPriority="69"/>
    <w:lsdException w:name="FollowedHyperlink" w:semiHidden="1" w:unhideWhenUsed="1"/>
    <w:lsdException w:name="Table Contemporary" w:semiHidden="1" w:unhideWhenUsed="1"/>
    <w:lsdException w:name="List Table 5 Dark Accent 3" w:uiPriority="50"/>
    <w:lsdException w:name="macro" w:semiHidden="1" w:unhideWhenUsed="1"/>
    <w:lsdException w:name="Light List" w:uiPriority="61"/>
    <w:lsdException w:name="Grid Table 6 Colorful Accent 2" w:uiPriority="51"/>
    <w:lsdException w:name="Body Text" w:semiHidden="1" w:unhideWhenUsed="1"/>
    <w:lsdException w:name="Medium List 2 Accent 6" w:uiPriority="66"/>
    <w:lsdException w:name="Table Grid 1" w:semiHidden="1" w:unhideWhenUsed="1"/>
    <w:lsdException w:name="Grid Table 5 Dark Accent 1" w:uiPriority="50"/>
    <w:lsdException w:name="HTML Code" w:semiHidden="1" w:unhideWhenUsed="1"/>
    <w:lsdException w:name="Grid Table 3 Accent 2" w:uiPriority="48"/>
    <w:lsdException w:name="heading 9" w:uiPriority="9" w:semiHidden="1" w:unhideWhenUsed="1" w:qFormat="1"/>
    <w:lsdException w:name="Hashtag" w:semiHidden="1" w:unhideWhenUsed="1"/>
    <w:lsdException w:name="List Table 2 Accent 2" w:uiPriority="47"/>
    <w:lsdException w:name="Grid Table 2" w:uiPriority="47"/>
    <w:lsdException w:name="Medium Grid 3" w:uiPriority="69"/>
    <w:lsdException w:name="toc 8" w:uiPriority="39" w:semiHidden="1" w:unhideWhenUsed="1"/>
    <w:lsdException w:name="Plain Table 1" w:uiPriority="41"/>
    <w:lsdException w:name="Grid Table 4 Accent 5" w:uiPriority="49"/>
    <w:lsdException w:name="Table Professional" w:semiHidden="1" w:unhideWhenUsed="1"/>
    <w:lsdException w:name="List Number 2" w:semiHidden="1" w:unhideWhenUsed="1"/>
    <w:lsdException w:name="Medium Grid 1" w:uiPriority="67"/>
    <w:lsdException w:name="Medium Grid 1 Accent 5" w:uiPriority="67"/>
    <w:lsdException w:name="Emphasis" w:uiPriority="20" w:qFormat="1"/>
    <w:lsdException w:name="Grid Table 2 Accent 4" w:uiPriority="47"/>
    <w:lsdException w:name="Colorful Shading Accent 3" w:uiPriority="71"/>
    <w:lsdException w:name="index 9" w:semiHidden="1" w:unhideWhenUsed="1"/>
    <w:lsdException w:name="Medium List 1 Accent 1" w:uiPriority="65"/>
    <w:lsdException w:name="List Table 7 Colorful Accent 2" w:uiPriority="52"/>
    <w:lsdException w:name="Light List Accent 6" w:uiPriority="61"/>
    <w:lsdException w:name="Table List 2" w:semiHidden="1" w:unhideWhenUsed="1"/>
    <w:lsdException w:name="Colorful List" w:uiPriority="72"/>
    <w:lsdException w:name="Medium Grid 3 Accent 1" w:uiPriority="69"/>
    <w:lsdException w:name="List Table 5 Dark Accent 5" w:uiPriority="50"/>
    <w:lsdException w:name="Grid Table Light" w:uiPriority="40"/>
    <w:lsdException w:name="Grid Table 6 Colorful Accent 4" w:uiPriority="51"/>
    <w:lsdException w:name="List Table 4 Accent 1" w:uiPriority="49"/>
    <w:lsdException w:name="Grid Table 3 Accent 3" w:uiPriority="48"/>
    <w:lsdException w:name="Grid Table 1 Light Accent 3" w:uiPriority="46"/>
    <w:lsdException w:name="Table Grid 5" w:semiHidden="1" w:unhideWhenUsed="1"/>
    <w:lsdException w:name="Dark List Accent 5" w:uiPriority="70"/>
    <w:lsdException w:name="Body Text Indent 2" w:semiHidden="1" w:unhideWhenUsed="1"/>
    <w:lsdException w:name="List Table 2 Accent 4" w:uiPriority="47"/>
    <w:lsdException w:name="List Bullet 5" w:semiHidden="1" w:unhideWhenUsed="1"/>
    <w:lsdException w:name="Light Shading Accent 5" w:uiPriority="60"/>
    <w:lsdException w:name="List Continue 4" w:semiHidden="1" w:unhideWhenUsed="1"/>
    <w:lsdException w:name="Grid Table 5 Dark Accent 6" w:uiPriority="50"/>
    <w:lsdException w:name="toc 4" w:uiPriority="39" w:semiHidden="1" w:unhideWhenUsed="1"/>
    <w:lsdException w:name="Medium Grid 2 Accent 3" w:uiPriority="68"/>
    <w:lsdException w:name="Light Grid Accent 1" w:uiPriority="62"/>
    <w:lsdException w:name="Date" w:semiHidden="1" w:unhideWhenUsed="1"/>
    <w:lsdException w:name="Medium Grid 1 Accent 1" w:uiPriority="67"/>
    <w:lsdException w:name="Colorful Grid Accent 4" w:uiPriority="73"/>
    <w:lsdException w:name="index 3" w:semiHidden="1" w:unhideWhenUsed="1"/>
    <w:lsdException w:name="Medium List 1 Accent 5" w:uiPriority="65"/>
    <w:lsdException w:name="List Table 7 Colorful Accent 6" w:uiPriority="52"/>
    <w:lsdException w:name="Grid Table 7 Colorful Accent 4" w:uiPriority="52"/>
    <w:lsdException w:name="Table List 6" w:semiHidden="1" w:unhideWhenUsed="1"/>
    <w:lsdException w:name="List Bullet" w:semiHidden="1" w:unhideWhenUsed="1"/>
    <w:lsdException w:name="Table Web 3" w:semiHidden="1" w:unhideWhenUsed="1"/>
    <w:lsdException w:name="List Table 6 Colorful Accent 3" w:uiPriority="51"/>
    <w:lsdException w:name="List Table 5 Dark Accent 1" w:uiPriority="50"/>
    <w:lsdException w:name="Dark List Accent 4" w:uiPriority="70"/>
    <w:lsdException w:name="List Table 4 Accent 5" w:uiPriority="49"/>
    <w:lsdException w:name="caption" w:uiPriority="35" w:semiHidden="1" w:unhideWhenUsed="1" w:qFormat="1"/>
    <w:lsdException w:name="Normal" w:uiPriority="0" w:qFormat="1"/>
    <w:lsdException w:name="List Table 5 Dark" w:uiPriority="50"/>
    <w:lsdException w:name="List Bullet 4" w:semiHidden="1" w:unhideWhenUsed="1"/>
    <w:lsdException w:name="Note Heading" w:semiHidden="1" w:unhideWhenUsed="1"/>
    <w:lsdException w:name="Light Shading Accent 1" w:uiPriority="60"/>
    <w:lsdException w:name="Balloon Text" w:semiHidden="1" w:unhideWhenUsed="1"/>
    <w:lsdException w:name="Grid Table 5 Dark Accent 2" w:uiPriority="50"/>
    <w:lsdException w:name="Light Grid Accent 5" w:uiPriority="62"/>
    <w:lsdException w:name="heading 8" w:uiPriority="9" w:semiHidden="1" w:unhideWhenUsed="1" w:qFormat="1"/>
    <w:lsdException w:name="Strong" w:uiPriority="0" w:qFormat="1"/>
    <w:lsdException w:name="Medium Grid 1 Accent 6" w:uiPriority="67"/>
    <w:lsdException w:name="List Number 4" w:semiHidden="1" w:unhideWhenUsed="1"/>
    <w:lsdException w:name="List 5" w:semiHidden="1" w:unhideWhenUsed="1"/>
    <w:lsdException w:name="Medium Shading 2 Accent 4" w:uiPriority="64"/>
    <w:lsdException w:name="footer" w:semiHidden="1" w:unhideWhenUsed="1"/>
    <w:lsdException w:name="HTML Cite" w:semiHidden="1" w:unhideWhenUsed="1"/>
    <w:lsdException w:name="Table Subtle 1" w:semiHidden="1" w:unhideWhenUsed="1"/>
    <w:lsdException w:name="Grid Table 4 Accent 3" w:uiPriority="49"/>
    <w:lsdException w:name="Grid Table 7 Colorful Accent 5" w:uiPriority="52"/>
    <w:lsdException w:name="index 7" w:semiHidden="1" w:unhideWhenUsed="1"/>
    <w:lsdException w:name="Table Simple 1" w:semiHidden="1" w:unhideWhenUsed="1"/>
    <w:lsdException w:name="Table Columns 3" w:semiHidden="1" w:unhideWhenUsed="1"/>
    <w:lsdException w:name="HTML Preformatted" w:semiHidden="1" w:unhideWhenUsed="1"/>
    <w:lsdException w:name="List Table 1 Light Accent 2" w:uiPriority="46"/>
    <w:lsdException w:name="Medium List 2" w:uiPriority="66"/>
    <w:lsdException w:name="Book Title" w:uiPriority="33" w:qFormat="1"/>
    <w:lsdException w:name="Colorful List Accent 4" w:uiPriority="72"/>
    <w:lsdException w:name="Table Classic 1" w:semiHidden="1" w:unhideWhenUsed="1"/>
    <w:lsdException w:name="Table List 8" w:semiHidden="1" w:unhideWhenUsed="1"/>
    <w:lsdException w:name="Medium List 2 Accent 4" w:uiPriority="66"/>
    <w:lsdException w:name="List Table 3 Accent 5" w:uiPriority="48"/>
    <w:lsdException w:name="Grid Table 1 Light Accent 1" w:uiPriority="46"/>
    <w:lsdException w:name="List Table 7 Colorful" w:uiPriority="52"/>
    <w:lsdException w:name="List Table 3" w:uiPriority="48"/>
    <w:lsdException w:name="List Table 6 Colorful" w:uiPriority="51"/>
    <w:lsdException w:name="toc 6" w:uiPriority="39" w:semiHidden="1" w:unhideWhenUsed="1"/>
    <w:lsdException w:name="Table Grid 4" w:semiHidden="1" w:unhideWhenUsed="1"/>
    <w:lsdException w:name="Plain Table 3" w:uiPriority="43"/>
    <w:lsdException w:name="heading 4" w:uiPriority="9" w:semiHidden="1" w:unhideWhenUsed="1" w:qFormat="1"/>
    <w:lsdException w:name="Medium Shading 1 Accent 6" w:uiPriority="63"/>
    <w:lsdException w:name="TOC Heading" w:uiPriority="39" w:semiHidden="1" w:unhideWhenUsed="1" w:qFormat="1"/>
    <w:lsdException w:name="Medium Shading 2 Accent 5" w:uiPriority="64"/>
    <w:lsdException w:name="Table Colorful 3" w:semiHidden="1" w:unhideWhenUsed="1"/>
    <w:lsdException w:name="List Continue 5" w:semiHidden="1" w:unhideWhenUsed="1"/>
    <w:lsdException w:name="Medium Grid 2 Accent 6" w:uiPriority="68"/>
    <w:lsdException w:name="annotation text" w:semiHidden="1" w:unhideWhenUsed="1"/>
    <w:lsdException w:name="Colorful Shading Accent 1" w:uiPriority="71"/>
    <w:lsdException w:name="Table Columns 5" w:semiHidden="1" w:unhideWhenUsed="1"/>
    <w:lsdException w:name="Colorful Grid Accent 3" w:uiPriority="73"/>
    <w:lsdException w:name="Normal Table" w:semiHidden="1" w:unhideWhenUsed="1"/>
    <w:lsdException w:name="Grid Table 2 Accent 3" w:uiPriority="47"/>
    <w:lsdException w:name="Message Header" w:semiHidden="1" w:unhideWhenUsed="1"/>
    <w:lsdException w:name="List Table 1 Light Accent 6" w:uiPriority="46"/>
    <w:lsdException w:name="toa heading" w:semiHidden="1" w:unhideWhenUsed="1"/>
    <w:lsdException w:name="index 2" w:semiHidden="1" w:unhideWhenUsed="1"/>
    <w:lsdException w:name="Light Grid" w:uiPriority="62"/>
    <w:lsdException w:name="Table List 5" w:semiHidden="1" w:unhideWhenUsed="1"/>
    <w:lsdException w:name="Medium List 1 Accent 3" w:uiPriority="65"/>
    <w:lsdException w:name="Grid Table 1 Light" w:uiPriority="46"/>
    <w:lsdException w:name="List Table 2" w:uiPriority="47"/>
    <w:lsdException w:name="header" w:semiHidden="1" w:unhideWhenUsed="1"/>
    <w:lsdException w:name="List Table 3 Accent 1" w:uiPriority="48"/>
    <w:lsdException w:name="Plain Text" w:semiHidden="1" w:unhideWhenUsed="1"/>
    <w:lsdException w:name="Grid Table 1 Light Accent 5" w:uiPriority="46"/>
    <w:lsdException w:name="List Table 6 Colorful Accent 5" w:uiPriority="51"/>
    <w:lsdException w:name="Grid Table 6 Colorful Accent 3" w:uiPriority="51"/>
    <w:lsdException w:name="Medium List 2 Accent 1" w:uiPriority="66"/>
    <w:lsdException w:name="Table Grid 2" w:semiHidden="1" w:unhideWhenUsed="1"/>
    <w:lsdException w:name="List Table 4 Accent 3" w:uiPriority="49"/>
    <w:lsdException w:name="Grid Table 3 Accent 5" w:uiPriority="48"/>
    <w:lsdException w:name="List Table 2 Accent 3" w:uiPriority="47"/>
    <w:lsdException w:name="Medium Shading 1 Accent 2" w:uiPriority="63"/>
    <w:lsdException w:name="toc 9" w:uiPriority="39" w:semiHidden="1" w:unhideWhenUsed="1"/>
    <w:lsdException w:name="Title" w:uiPriority="10" w:qFormat="1"/>
    <w:lsdException w:name="Grid Table 5 Dark Accent 4" w:uiPriority="50"/>
    <w:lsdException w:name="List Number 5" w:semiHidden="1" w:unhideWhenUsed="1"/>
    <w:lsdException w:name="Light Grid Accent 3" w:uiPriority="62"/>
    <w:lsdException w:name="Table Columns 1" w:semiHidden="1" w:unhideWhenUsed="1"/>
    <w:lsdException w:name="List 3" w:semiHidden="1" w:unhideWhenUsed="1"/>
    <w:lsdException w:name="HTML Keyboard" w:semiHidden="1" w:unhideWhenUsed="1"/>
    <w:lsdException w:name="Table Web 1" w:semiHidden="1" w:unhideWhenUsed="1"/>
    <w:lsdException w:name="index 6" w:semiHidden="1" w:unhideWhenUsed="1"/>
    <w:lsdException w:name="Body Text Indent" w:semiHidden="1" w:unhideWhenUsed="1"/>
    <w:lsdException w:name="Table Classic 4" w:semiHidden="1" w:unhideWhenUsed="1"/>
    <w:lsdException w:name="line number" w:semiHidden="1" w:unhideWhenUsed="1"/>
    <w:lsdException w:name="Medium Grid 3 Accent 6" w:uiPriority="69"/>
    <w:lsdException w:name="List Table 7 Colorful Accent 4" w:uiPriority="52"/>
    <w:lsdException w:name="Colorful List Accent 3" w:uiPriority="72"/>
    <w:lsdException w:name="List Table 6 Colorful Accent 1" w:uiPriority="51"/>
    <w:lsdException w:name="Medium List 2 Accent 5" w:uiPriority="66"/>
    <w:lsdException w:name="Table Grid 6" w:semiHidden="1" w:unhideWhenUsed="1"/>
    <w:lsdException w:name="Grid Table 3 Accent 1" w:uiPriority="48"/>
    <w:lsdException w:name="heading 6" w:uiPriority="9" w:semiHidden="1" w:unhideWhenUsed="1" w:qFormat="1"/>
    <w:lsdException w:name="List Bullet 2" w:semiHidden="1" w:unhideWhenUsed="1"/>
    <w:lsdException w:name="HTML Sample" w:semiHidden="1" w:unhideWhenUsed="1"/>
    <w:lsdException w:name="Medium Shading 1 Accent 4" w:uiPriority="63"/>
    <w:lsdException w:name="Light Shading Accent 6" w:uiPriority="60"/>
    <w:lsdException w:name="toc 5" w:uiPriority="39" w:semiHidden="1" w:unhideWhenUsed="1"/>
    <w:lsdException w:name="List" w:semiHidden="1" w:unhideWhenUsed="1"/>
    <w:lsdException w:name="Table Elegant" w:semiHidden="1" w:unhideWhenUsed="1"/>
    <w:lsdException w:name="Plain Table 5" w:uiPriority="45"/>
    <w:lsdException w:name="Normal Indent" w:semiHidden="1" w:unhideWhenUsed="1"/>
    <w:lsdException w:name="Medium Grid 1 Accent 2" w:uiPriority="67"/>
    <w:lsdException w:name="Grid Table 4 Accent 1" w:uiPriority="49"/>
    <w:lsdException w:name="Colorful Grid Accent 5" w:uiPriority="73"/>
    <w:lsdException w:name="Grid Table 3" w:uiPriority="48"/>
    <w:lsdException w:name="Medium Grid 2" w:uiPriority="68"/>
    <w:lsdException w:name="page number" w:semiHidden="1" w:unhideWhenUsed="1"/>
    <w:lsdException w:name="annotation subject" w:semiHidden="1" w:unhideWhenUsed="1"/>
    <w:lsdException w:name="Medium List 1 Accent 6" w:uiPriority="65"/>
    <w:lsdException w:name="List Table 7 Colorful Accent 5" w:uiPriority="52"/>
    <w:lsdException w:name="Grid Table 7 Colorful Accent 3" w:uiPriority="52"/>
    <w:lsdException w:name="Grid Table 2 Accent 5" w:uiPriority="47"/>
    <w:lsdException w:name="Medium Grid 3 Accent 2" w:uiPriority="69"/>
    <w:lsdException w:name="List Number" w:semiHidden="1" w:unhideWhenUsed="1"/>
    <w:lsdException w:name="Colorful Grid" w:uiPriority="73"/>
    <w:lsdException w:name="Body Text 3" w:semiHidden="1" w:unhideWhenUsed="1"/>
    <w:lsdException w:name="Table List 3" w:semiHidden="1" w:unhideWhenUsed="1"/>
    <w:lsdException w:name="List Table 4 Accent 6" w:uiPriority="49"/>
    <w:lsdException w:name="Medium List 2 Accent 3" w:uiPriority="66"/>
    <w:lsdException w:name="Grid Table 1 Light Accent 6" w:uiPriority="46"/>
    <w:lsdException w:name="Dark List Accent 6" w:uiPriority="70"/>
    <w:lsdException w:name="heading 2" w:uiPriority="9" w:semiHidden="1" w:unhideWhenUsed="1" w:qFormat="1"/>
    <w:lsdException w:name="List Table 5 Dark Accent 4" w:uiPriority="50"/>
    <w:lsdException w:name="Grid Table 6 Colorful Accent 5" w:uiPriority="51"/>
    <w:lsdException w:name="toc 1" w:uiPriority="39" w:semiHidden="1" w:unhideWhenUsed="1" w:qFormat="1"/>
    <w:lsdException w:name="List Continue 3" w:semiHidden="1" w:unhideWhenUsed="1"/>
    <w:lsdException w:name="Light Shading Accent 2" w:uiPriority="60"/>
    <w:lsdException w:name="Plain Table 4" w:uiPriority="44"/>
    <w:lsdException w:name="Mention" w:semiHidden="1" w:unhideWhenUsed="1"/>
    <w:lsdException w:name="Medium Grid 2 Accent 4" w:uiPriority="68"/>
    <w:lsdException w:name="Light Grid Accent 6" w:uiPriority="62"/>
    <w:lsdException w:name="Table Grid 8" w:semiHidden="1" w:unhideWhenUsed="1"/>
    <w:lsdException w:name="List Table 2 Accent 5" w:uiPriority="47"/>
    <w:lsdException w:name="Medium Shading 2 Accent 3" w:uiPriority="64"/>
    <w:lsdException w:name="Colorful Grid Accent 1" w:uiPriority="73"/>
    <w:lsdException w:name="Table Colorful 1" w:semiHidden="1" w:unhideWhenUsed="1"/>
    <w:lsdException w:name="Body Text First Indent" w:semiHidden="1" w:unhideWhenUsed="1"/>
    <w:lsdException w:name="Medium Shading 2" w:uiPriority="64"/>
    <w:lsdException w:name="Document Map" w:semiHidden="1" w:unhideWhenUsed="1"/>
    <w:lsdException w:name="Colorful Shading Accent 4" w:uiPriority="71"/>
    <w:lsdException w:name="Medium Grid 2 Accent 2" w:uiPriority="68"/>
    <w:lsdException w:name="HTML Typewriter" w:semiHidden="1" w:unhideWhenUsed="1"/>
    <w:lsdException w:name="index 4" w:uiPriority="0" w:semiHidden="1" w:unhideWhenUsed="1" w:qFormat="1"/>
    <w:lsdException w:name="Table Columns 2" w:semiHidden="1" w:unhideWhenUsed="1"/>
    <w:lsdException w:name="Light Shading" w:uiPriority="60"/>
    <w:lsdException w:name="List Table 1 Light Accent 1" w:uiPriority="46"/>
    <w:lsdException w:name="Grid Table 2 Accent 1" w:uiPriority="47"/>
    <w:lsdException w:name="Medium Grid 3 Accent 4" w:uiPriority="69"/>
    <w:lsdException w:name="Outline List 1" w:semiHidden="1" w:unhideWhenUsed="1"/>
    <w:lsdException w:name="endnote reference" w:semiHidden="1" w:unhideWhenUsed="1"/>
    <w:lsdException w:name="List Table 1 Light Accent 4" w:uiPriority="46"/>
    <w:lsdException w:name="Colorful List Accent 5" w:uiPriority="72"/>
    <w:lsdException w:name="Intense Reference" w:uiPriority="32" w:qFormat="1"/>
    <w:lsdException w:name="Quote" w:uiPriority="29" w:qFormat="1"/>
    <w:lsdException w:name="Table List 7" w:semiHidden="1" w:unhideWhenUsed="1"/>
    <w:lsdException w:name="Light List Accent 4" w:uiPriority="61"/>
    <w:lsdException w:name="List Table 3 Accent 4" w:uiPriority="48"/>
    <w:lsdException w:name="Dark List Accent 2" w:uiPriority="70"/>
    <w:lsdException w:name="table of authorities" w:semiHidden="1" w:unhideWhenUsed="1"/>
    <w:lsdException w:name="List Table 4" w:uiPriority="49"/>
    <w:lsdException w:name="Grid Table 6 Colorful Accent 1" w:uiPriority="51"/>
    <w:lsdException w:name="List Table 1 Light" w:uiPriority="46"/>
    <w:lsdException w:name="heading 5" w:uiPriority="9" w:semiHidden="1" w:unhideWhenUsed="1" w:qFormat="1"/>
    <w:lsdException w:name="Salutation" w:semiHidden="1" w:unhideWhenUsed="1"/>
    <w:lsdException w:name="List Number 3" w:semiHidden="1" w:unhideWhenUsed="1"/>
    <w:lsdException w:name="List Table 2 Accent 1" w:uiPriority="47"/>
    <w:lsdException w:name="No Spacing" w:uiPriority="1" w:qFormat="1"/>
    <w:lsdException w:name="Colorful Shading Accent 2" w:uiPriority="71"/>
    <w:lsdException w:name="Table 3D effects 2" w:semiHidden="1" w:unhideWhenUsed="1"/>
    <w:lsdException w:name="Table Simple 2" w:semiHidden="1" w:unhideWhenUsed="1"/>
    <w:lsdException w:name="index 8" w:semiHidden="1" w:unhideWhenUsed="1"/>
    <w:lsdException w:name="Grid Table 7 Colorful Accent 1" w:uiPriority="52"/>
    <w:lsdException w:name="List Table 1 Light Accent 5" w:uiPriority="46"/>
    <w:lsdException w:name="Medium List 1" w:uiPriority="65"/>
    <w:lsdException w:name="List Continue" w:semiHidden="1" w:unhideWhenUsed="1"/>
    <w:lsdException w:name="Colorful List Accent 1" w:uiPriority="72"/>
    <w:lsdException w:name="Light List Accent 1" w:uiPriority="61"/>
    <w:lsdException w:name="Table Classic 2" w:semiHidden="1" w:unhideWhenUsed="1"/>
    <w:lsdException w:name="Body Text First Indent 2" w:semiHidden="1" w:unhideWhenUsed="1"/>
  </w:latentStyles>
  <w:style w:type="paragraph" w:styleId="00000b">
    <w:name w:val="heading 3"/>
    <w:basedOn w:val="000005"/>
    <w:next w:val="000005"/>
    <w:link w:val="00000c"/>
    <w:uiPriority w:val="9"/>
    <w:semiHidden w:val="1"/>
    <w:unhideWhenUsed w:val="1"/>
    <w:qFormat w:val="1"/>
    <w:rsid w:val="009479E7"/>
    <w:pPr>
      <w:keepNext w:val="1"/>
      <w:keepLines w:val="1"/>
      <w:spacing w:before="160" w:after="80"/>
      <w:jc w:val="left"/>
      <w:outlineLvl w:val="2"/>
    </w:pPr>
    <w:rPr>
      <w:rFonts w:asciiTheme="majorHAnsi" w:hAnsiTheme="majorHAnsi" w:eastAsiaTheme="majorEastAsia" w:cstheme="majorBidi"/>
      <w:color w:val="2F5496" w:themeColor="accent1" w:themeShade="BF"/>
      <w:sz w:val="32"/>
      <w:szCs w:val="32"/>
      <w14:ligatures w14:val="standardContextual"/>
    </w:rPr>
  </w:style>
  <w:style w:type="paragraph" w:styleId="000011">
    <w:name w:val="heading 6"/>
    <w:basedOn w:val="000005"/>
    <w:next w:val="000005"/>
    <w:link w:val="000012"/>
    <w:uiPriority w:val="9"/>
    <w:semiHidden w:val="1"/>
    <w:unhideWhenUsed w:val="1"/>
    <w:qFormat w:val="1"/>
    <w:rsid w:val="009479E7"/>
    <w:pPr>
      <w:keepNext w:val="1"/>
      <w:keepLines w:val="1"/>
      <w:spacing w:before="40" w:after="0"/>
      <w:jc w:val="left"/>
      <w:outlineLvl w:val="5"/>
    </w:pPr>
    <w:rPr>
      <w:rFonts w:asciiTheme="minorHAnsi" w:hAnsiTheme="minorHAnsi" w:eastAsiaTheme="minorEastAsia" w:cstheme="majorBidi"/>
      <w:b w:val="1"/>
      <w:bCs w:val="1"/>
      <w:color w:val="2F5496" w:themeColor="accent1" w:themeShade="BF"/>
      <w:sz w:val="22"/>
      <w14:ligatures w14:val="standardContextual"/>
    </w:rPr>
  </w:style>
  <w:style w:type="paragraph" w:styleId="000036">
    <w:name w:val="toc 1"/>
    <w:basedOn w:val="000005"/>
    <w:next w:val="000005"/>
    <w:uiPriority w:val="39"/>
    <w:qFormat w:val="1"/>
    <w:rsid w:val="005B4747"/>
    <w:pPr>
      <w:widowControl w:val="1"/>
      <w:spacing w:before="120" w:after="120" w:line="259" w:lineRule="auto"/>
      <w:jc w:val="left"/>
    </w:pPr>
    <w:rPr>
      <w:rFonts w:asciiTheme="minorHAnsi" w:hAnsiTheme="minorHAnsi" w:eastAsiaTheme="minorEastAsia" w:cstheme="minorBidi"/>
      <w:b w:val="1"/>
      <w:caps w:val="1"/>
      <w:kern w:val="0"/>
      <w:sz w:val="20"/>
      <w:szCs w:val="22"/>
    </w:rPr>
  </w:style>
  <w:style w:type="character" w:styleId="000021" w:customStyle="1">
    <w:name w:val="引用 字符"/>
    <w:basedOn w:val="000019"/>
    <w:link w:val="000020"/>
    <w:uiPriority w:val="29"/>
    <w:rsid w:val="009479E7"/>
    <w:rPr>
      <w:i w:val="1"/>
      <w:iCs w:val="1"/>
      <w:color w:val="404040" w:themeColor="text1" w:themeTint="BF"/>
    </w:rPr>
  </w:style>
  <w:style w:type="paragraph" w:styleId="000024">
    <w:name w:val="Intense Quote"/>
    <w:basedOn w:val="000005"/>
    <w:next w:val="000005"/>
    <w:link w:val="000025"/>
    <w:uiPriority w:val="30"/>
    <w:qFormat w:val="1"/>
    <w:rsid w:val="009479E7"/>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val="1"/>
      <w:iCs w:val="1"/>
      <w:color w:val="2F5496" w:themeColor="accent1" w:themeShade="BF"/>
      <w:sz w:val="22"/>
      <w14:ligatures w14:val="standardContextual"/>
    </w:rPr>
  </w:style>
  <w:style w:type="numbering" w:styleId="00001b" w:default="1">
    <w:name w:val="No List"/>
    <w:uiPriority w:val="99"/>
    <w:semiHidden w:val="1"/>
    <w:unhideWhenUsed w:val="1"/>
  </w:style>
  <w:style w:type="character" w:styleId="000032" w:customStyle="1">
    <w:name w:val="标题 1 字符1"/>
    <w:qFormat w:val="1"/>
    <w:rsid w:val="006A3F4D"/>
    <w:rPr>
      <w:rFonts w:ascii="黑体" w:hAnsi="Times New Roman" w:eastAsia="黑体" w:cs="Times New Roman"/>
      <w:b w:val="1"/>
      <w:kern w:val="44"/>
      <w:sz w:val="24"/>
      <w:szCs w:val="28"/>
    </w:rPr>
  </w:style>
  <w:style w:type="character" w:styleId="00000c" w:customStyle="1">
    <w:name w:val="标题 3 字符"/>
    <w:basedOn w:val="000019"/>
    <w:link w:val="00000b"/>
    <w:uiPriority w:val="9"/>
    <w:semiHidden w:val="1"/>
    <w:rsid w:val="009479E7"/>
    <w:rPr>
      <w:rFonts w:asciiTheme="majorHAnsi" w:hAnsiTheme="majorHAnsi" w:eastAsiaTheme="majorEastAsia" w:cstheme="majorBidi"/>
      <w:color w:val="2F5496" w:themeColor="accent1" w:themeShade="BF"/>
      <w:sz w:val="32"/>
      <w:szCs w:val="32"/>
    </w:rPr>
  </w:style>
  <w:style w:type="paragraph" w:styleId="000031">
    <w:name w:val="index 4"/>
    <w:basedOn w:val="000005"/>
    <w:next w:val="000005"/>
    <w:semiHidden w:val="1"/>
    <w:qFormat w:val="1"/>
    <w:rsid w:val="006A3F4D"/>
    <w:pPr>
      <w:spacing w:after="0" w:line="240" w:lineRule="auto"/>
      <w:ind w:left="1260"/>
    </w:pPr>
    <w:rPr>
      <w:rFonts w:ascii="Calibri" w:hAnsi="Calibri" w:eastAsia="Calibri" w:cs="宋体"/>
      <w:kern w:val="0"/>
      <w:sz w:val="20"/>
      <w:szCs w:val="20"/>
      <w:lang w:val="zh-CN"/>
    </w:rPr>
  </w:style>
  <w:style w:type="character" w:styleId="000008" w:customStyle="1">
    <w:name w:val="标题 1 字符"/>
    <w:basedOn w:val="000019"/>
    <w:link w:val="000007"/>
    <w:uiPriority w:val="9"/>
    <w:rsid w:val="009479E7"/>
    <w:rPr>
      <w:rFonts w:asciiTheme="majorHAnsi" w:hAnsiTheme="majorHAnsi" w:eastAsiaTheme="majorEastAsia" w:cstheme="majorBidi"/>
      <w:color w:val="2F5496" w:themeColor="accent1" w:themeShade="BF"/>
      <w:sz w:val="48"/>
      <w:szCs w:val="48"/>
    </w:rPr>
  </w:style>
  <w:style w:type="paragraph" w:styleId="00002b">
    <w:name w:val="Body Text Indent"/>
    <w:basedOn w:val="000005"/>
    <w:link w:val="00002c"/>
    <w:uiPriority w:val="99"/>
    <w:semiHidden w:val="1"/>
    <w:unhideWhenUsed w:val="1"/>
    <w:rsid w:val="00C679F2"/>
    <w:pPr>
      <w:spacing w:after="120"/>
      <w:ind w:left="420" w:leftChars="200"/>
    </w:pPr>
  </w:style>
  <w:style w:type="character" w:styleId="000018" w:customStyle="1">
    <w:name w:val="标题 9 字符"/>
    <w:basedOn w:val="000019"/>
    <w:link w:val="000017"/>
    <w:uiPriority w:val="9"/>
    <w:semiHidden w:val="1"/>
    <w:rsid w:val="009479E7"/>
    <w:rPr>
      <w:rFonts w:eastAsiaTheme="majorEastAsia" w:cstheme="majorBidi"/>
      <w:color w:val="595959" w:themeColor="text1" w:themeTint="A6"/>
    </w:rPr>
  </w:style>
  <w:style w:type="paragraph" w:styleId="000020">
    <w:name w:val="Quote"/>
    <w:basedOn w:val="000005"/>
    <w:next w:val="000005"/>
    <w:link w:val="000021"/>
    <w:uiPriority w:val="29"/>
    <w:qFormat w:val="1"/>
    <w:rsid w:val="009479E7"/>
    <w:pPr>
      <w:spacing w:before="160"/>
      <w:jc w:val="center"/>
    </w:pPr>
    <w:rPr>
      <w:rFonts w:asciiTheme="minorHAnsi" w:hAnsiTheme="minorHAnsi" w:eastAsiaTheme="minorEastAsia" w:cstheme="minorBidi"/>
      <w:i w:val="1"/>
      <w:iCs w:val="1"/>
      <w:color w:val="404040" w:themeColor="text1" w:themeTint="BF"/>
      <w:sz w:val="22"/>
      <w14:ligatures w14:val="standardContextual"/>
    </w:rPr>
  </w:style>
  <w:style w:type="paragraph" w:styleId="000013">
    <w:name w:val="heading 7"/>
    <w:basedOn w:val="000005"/>
    <w:next w:val="000005"/>
    <w:link w:val="000014"/>
    <w:uiPriority w:val="9"/>
    <w:semiHidden w:val="1"/>
    <w:unhideWhenUsed w:val="1"/>
    <w:qFormat w:val="1"/>
    <w:rsid w:val="009479E7"/>
    <w:pPr>
      <w:keepNext w:val="1"/>
      <w:keepLines w:val="1"/>
      <w:spacing w:before="40" w:after="0"/>
      <w:jc w:val="left"/>
      <w:outlineLvl w:val="6"/>
    </w:pPr>
    <w:rPr>
      <w:rFonts w:asciiTheme="minorHAnsi" w:hAnsiTheme="minorHAnsi" w:eastAsiaTheme="minorEastAsia" w:cstheme="majorBidi"/>
      <w:b w:val="1"/>
      <w:bCs w:val="1"/>
      <w:color w:val="595959" w:themeColor="text1" w:themeTint="A6"/>
      <w:sz w:val="22"/>
      <w14:ligatures w14:val="standardContextual"/>
    </w:rPr>
  </w:style>
  <w:style w:type="character" w:styleId="000019" w:default="1">
    <w:name w:val="Default Paragraph Font"/>
    <w:uiPriority w:val="1"/>
    <w:semiHidden w:val="1"/>
    <w:unhideWhenUsed w:val="1"/>
  </w:style>
  <w:style w:type="table" w:styleId="00001a" w:default="1">
    <w:name w:val="Normal Table"/>
    <w:uiPriority w:val="99"/>
    <w:semiHidden w:val="1"/>
    <w:unhideWhenUsed w:val="1"/>
    <w:tblPr>
      <w:tblInd w:w="0" w:type="dxa"/>
      <w:tblCellMar>
        <w:top w:w="0" w:type="dxa"/>
        <w:left w:w="108" w:type="dxa"/>
        <w:bottom w:w="0" w:type="dxa"/>
        <w:right w:w="108" w:type="dxa"/>
      </w:tblCellMar>
    </w:tblPr>
  </w:style>
  <w:style w:type="character" w:styleId="000026">
    <w:name w:val="Intense Reference"/>
    <w:basedOn w:val="000019"/>
    <w:uiPriority w:val="32"/>
    <w:qFormat w:val="1"/>
    <w:rsid w:val="009479E7"/>
    <w:rPr>
      <w:b w:val="1"/>
      <w:bCs w:val="1"/>
      <w:smallCaps w:val="1"/>
      <w:color w:val="2F5496" w:themeColor="accent1" w:themeShade="BF"/>
      <w:spacing w:val="5"/>
    </w:rPr>
  </w:style>
  <w:style w:type="character" w:styleId="000023">
    <w:name w:val="Intense Emphasis"/>
    <w:basedOn w:val="000019"/>
    <w:uiPriority w:val="21"/>
    <w:qFormat w:val="1"/>
    <w:rsid w:val="009479E7"/>
    <w:rPr>
      <w:i w:val="1"/>
      <w:iCs w:val="1"/>
      <w:color w:val="2F5496" w:themeColor="accent1" w:themeShade="BF"/>
    </w:rPr>
  </w:style>
  <w:style w:type="paragraph" w:styleId="000017">
    <w:name w:val="heading 9"/>
    <w:basedOn w:val="000005"/>
    <w:next w:val="000005"/>
    <w:link w:val="000018"/>
    <w:uiPriority w:val="9"/>
    <w:semiHidden w:val="1"/>
    <w:unhideWhenUsed w:val="1"/>
    <w:qFormat w:val="1"/>
    <w:rsid w:val="009479E7"/>
    <w:pPr>
      <w:keepNext w:val="1"/>
      <w:keepLines w:val="1"/>
      <w:spacing w:after="0"/>
      <w:jc w:val="left"/>
      <w:outlineLvl w:val="8"/>
    </w:pPr>
    <w:rPr>
      <w:rFonts w:asciiTheme="minorHAnsi" w:hAnsiTheme="minorHAnsi" w:eastAsiaTheme="majorEastAsia" w:cstheme="majorBidi"/>
      <w:color w:val="595959" w:themeColor="text1" w:themeTint="A6"/>
      <w:sz w:val="22"/>
      <w14:ligatures w14:val="standardContextual"/>
    </w:rPr>
  </w:style>
  <w:style w:type="paragraph" w:styleId="000005" w:default="1">
    <w:name w:val="Normal"/>
    <w:next w:val="000006"/>
    <w:qFormat w:val="1"/>
    <w:rsid w:val="00C679F2"/>
    <w:pPr>
      <w:widowControl w:val="0"/>
      <w:jc w:val="both"/>
    </w:pPr>
    <w:rPr>
      <w:rFonts w:ascii="Times New Roman" w:hAnsi="Times New Roman" w:eastAsia="宋体" w:cs="Times New Roman"/>
      <w:sz w:val="21"/>
      <w14:ligatures w14:val="none"/>
    </w:rPr>
  </w:style>
  <w:style w:type="character" w:styleId="000016" w:customStyle="1">
    <w:name w:val="标题 8 字符"/>
    <w:basedOn w:val="000019"/>
    <w:link w:val="000015"/>
    <w:uiPriority w:val="9"/>
    <w:semiHidden w:val="1"/>
    <w:rsid w:val="009479E7"/>
    <w:rPr>
      <w:rFonts w:cstheme="majorBidi"/>
      <w:color w:val="595959" w:themeColor="text1" w:themeTint="A6"/>
    </w:rPr>
  </w:style>
  <w:style w:type="paragraph" w:styleId="000009">
    <w:name w:val="heading 2"/>
    <w:basedOn w:val="000005"/>
    <w:next w:val="000005"/>
    <w:link w:val="00000a"/>
    <w:uiPriority w:val="9"/>
    <w:semiHidden w:val="1"/>
    <w:unhideWhenUsed w:val="1"/>
    <w:qFormat w:val="1"/>
    <w:rsid w:val="009479E7"/>
    <w:pPr>
      <w:keepNext w:val="1"/>
      <w:keepLines w:val="1"/>
      <w:spacing w:before="160" w:after="80"/>
      <w:jc w:val="left"/>
      <w:outlineLvl w:val="1"/>
    </w:pPr>
    <w:rPr>
      <w:rFonts w:asciiTheme="majorHAnsi" w:hAnsiTheme="majorHAnsi" w:eastAsiaTheme="majorEastAsia" w:cstheme="majorBidi"/>
      <w:color w:val="2F5496" w:themeColor="accent1" w:themeShade="BF"/>
      <w:sz w:val="40"/>
      <w:szCs w:val="40"/>
      <w14:ligatures w14:val="standardContextual"/>
    </w:rPr>
  </w:style>
  <w:style w:type="paragraph" w:styleId="00000d">
    <w:name w:val="heading 4"/>
    <w:basedOn w:val="000005"/>
    <w:next w:val="000005"/>
    <w:link w:val="00000e"/>
    <w:uiPriority w:val="9"/>
    <w:semiHidden w:val="1"/>
    <w:unhideWhenUsed w:val="1"/>
    <w:qFormat w:val="1"/>
    <w:rsid w:val="009479E7"/>
    <w:pPr>
      <w:keepNext w:val="1"/>
      <w:keepLines w:val="1"/>
      <w:spacing w:before="80" w:after="40"/>
      <w:jc w:val="left"/>
      <w:outlineLvl w:val="3"/>
    </w:pPr>
    <w:rPr>
      <w:rFonts w:asciiTheme="minorHAnsi" w:hAnsiTheme="minorHAnsi" w:eastAsiaTheme="minorEastAsia" w:cstheme="majorBidi"/>
      <w:color w:val="2F5496" w:themeColor="accent1" w:themeShade="BF"/>
      <w:sz w:val="28"/>
      <w:szCs w:val="28"/>
      <w14:ligatures w14:val="standardContextual"/>
    </w:rPr>
  </w:style>
  <w:style w:type="character" w:styleId="00002d" w:customStyle="1">
    <w:name w:val="正文文本首行缩进 2 字符"/>
    <w:basedOn w:val="00002c"/>
    <w:link w:val="000006"/>
    <w:uiPriority w:val="99"/>
    <w:rsid w:val="00C679F2"/>
    <w:rPr>
      <w:rFonts w:ascii="Times New Roman" w:hAnsi="Times New Roman" w:eastAsia="宋体" w:cs="Times New Roman"/>
      <w:sz w:val="21"/>
      <w14:ligatures w14:val="none"/>
    </w:rPr>
  </w:style>
  <w:style w:type="character" w:styleId="00002c" w:customStyle="1">
    <w:name w:val="正文文本缩进 字符"/>
    <w:basedOn w:val="000019"/>
    <w:link w:val="00002b"/>
    <w:uiPriority w:val="99"/>
    <w:semiHidden w:val="1"/>
    <w:rsid w:val="00C679F2"/>
    <w:rPr>
      <w:rFonts w:ascii="Times New Roman" w:hAnsi="Times New Roman" w:eastAsia="宋体" w:cs="Times New Roman"/>
      <w:sz w:val="21"/>
      <w14:ligatures w14:val="none"/>
    </w:rPr>
  </w:style>
  <w:style w:type="character" w:styleId="000014" w:customStyle="1">
    <w:name w:val="标题 7 字符"/>
    <w:basedOn w:val="000019"/>
    <w:link w:val="000013"/>
    <w:uiPriority w:val="9"/>
    <w:semiHidden w:val="1"/>
    <w:rsid w:val="009479E7"/>
    <w:rPr>
      <w:rFonts w:cstheme="majorBidi"/>
      <w:b w:val="1"/>
      <w:bCs w:val="1"/>
      <w:color w:val="595959" w:themeColor="text1" w:themeTint="A6"/>
    </w:rPr>
  </w:style>
  <w:style w:type="character" w:styleId="000035">
    <w:name w:val="Strong"/>
    <w:basedOn w:val="000019"/>
    <w:qFormat w:val="1"/>
    <w:rsid w:val="007A7BCD"/>
    <w:rPr>
      <w:b w:val="1"/>
    </w:rPr>
  </w:style>
  <w:style w:type="character" w:styleId="00002a" w:customStyle="1">
    <w:name w:val="页脚 字符"/>
    <w:basedOn w:val="000019"/>
    <w:link w:val="000029"/>
    <w:uiPriority w:val="99"/>
    <w:rsid w:val="00C679F2"/>
    <w:rPr>
      <w:sz w:val="18"/>
      <w:szCs w:val="18"/>
    </w:rPr>
  </w:style>
  <w:style w:type="paragraph" w:styleId="000015">
    <w:name w:val="heading 8"/>
    <w:basedOn w:val="000005"/>
    <w:next w:val="000005"/>
    <w:link w:val="000016"/>
    <w:uiPriority w:val="9"/>
    <w:semiHidden w:val="1"/>
    <w:unhideWhenUsed w:val="1"/>
    <w:qFormat w:val="1"/>
    <w:rsid w:val="009479E7"/>
    <w:pPr>
      <w:keepNext w:val="1"/>
      <w:keepLines w:val="1"/>
      <w:spacing w:after="0"/>
      <w:jc w:val="left"/>
      <w:outlineLvl w:val="7"/>
    </w:pPr>
    <w:rPr>
      <w:rFonts w:asciiTheme="minorHAnsi" w:hAnsiTheme="minorHAnsi" w:eastAsiaTheme="minorEastAsia" w:cstheme="majorBidi"/>
      <w:color w:val="595959" w:themeColor="text1" w:themeTint="A6"/>
      <w:sz w:val="22"/>
      <w14:ligatures w14:val="standardContextual"/>
    </w:rPr>
  </w:style>
  <w:style w:type="character" w:styleId="00000a" w:customStyle="1">
    <w:name w:val="标题 2 字符"/>
    <w:basedOn w:val="000019"/>
    <w:link w:val="000009"/>
    <w:uiPriority w:val="9"/>
    <w:semiHidden w:val="1"/>
    <w:rsid w:val="009479E7"/>
    <w:rPr>
      <w:rFonts w:asciiTheme="majorHAnsi" w:hAnsiTheme="majorHAnsi" w:eastAsiaTheme="majorEastAsia" w:cstheme="majorBidi"/>
      <w:color w:val="2F5496" w:themeColor="accent1" w:themeShade="BF"/>
      <w:sz w:val="40"/>
      <w:szCs w:val="40"/>
    </w:rPr>
  </w:style>
  <w:style w:type="character" w:styleId="000012" w:customStyle="1">
    <w:name w:val="标题 6 字符"/>
    <w:basedOn w:val="000019"/>
    <w:link w:val="000011"/>
    <w:uiPriority w:val="9"/>
    <w:semiHidden w:val="1"/>
    <w:rsid w:val="009479E7"/>
    <w:rPr>
      <w:rFonts w:cstheme="majorBidi"/>
      <w:b w:val="1"/>
      <w:bCs w:val="1"/>
      <w:color w:val="2F5496" w:themeColor="accent1" w:themeShade="BF"/>
    </w:rPr>
  </w:style>
  <w:style w:type="paragraph" w:styleId="00001c">
    <w:name w:val="Title"/>
    <w:basedOn w:val="000005"/>
    <w:next w:val="000005"/>
    <w:link w:val="00001d"/>
    <w:uiPriority w:val="10"/>
    <w:qFormat w:val="1"/>
    <w:rsid w:val="009479E7"/>
    <w:pPr>
      <w:spacing w:after="80" w:line="240" w:lineRule="auto"/>
      <w:contextualSpacing w:val="1"/>
      <w:jc w:val="center"/>
    </w:pPr>
    <w:rPr>
      <w:rFonts w:asciiTheme="majorHAnsi" w:hAnsiTheme="majorHAnsi" w:eastAsiaTheme="majorEastAsia" w:cstheme="majorBidi"/>
      <w:spacing w:val="-10"/>
      <w:kern w:val="28"/>
      <w:sz w:val="56"/>
      <w:szCs w:val="56"/>
      <w14:ligatures w14:val="standardContextual"/>
    </w:rPr>
  </w:style>
  <w:style w:type="paragraph" w:styleId="000007">
    <w:name w:val="heading 1"/>
    <w:basedOn w:val="000005"/>
    <w:next w:val="000005"/>
    <w:link w:val="000008"/>
    <w:uiPriority w:val="1"/>
    <w:qFormat w:val="1"/>
    <w:rsid w:val="009479E7"/>
    <w:pPr>
      <w:keepNext w:val="1"/>
      <w:keepLines w:val="1"/>
      <w:spacing w:before="480" w:after="80"/>
      <w:jc w:val="left"/>
      <w:outlineLvl w:val="0"/>
    </w:pPr>
    <w:rPr>
      <w:rFonts w:asciiTheme="majorHAnsi" w:hAnsiTheme="majorHAnsi" w:eastAsiaTheme="majorEastAsia" w:cstheme="majorBidi"/>
      <w:color w:val="2F5496" w:themeColor="accent1" w:themeShade="BF"/>
      <w:sz w:val="48"/>
      <w:szCs w:val="48"/>
      <w14:ligatures w14:val="standardContextual"/>
    </w:rPr>
  </w:style>
  <w:style w:type="character" w:styleId="00000e" w:customStyle="1">
    <w:name w:val="标题 4 字符"/>
    <w:basedOn w:val="000019"/>
    <w:link w:val="00000d"/>
    <w:uiPriority w:val="9"/>
    <w:semiHidden w:val="1"/>
    <w:rsid w:val="009479E7"/>
    <w:rPr>
      <w:rFonts w:cstheme="majorBidi"/>
      <w:color w:val="2F5496" w:themeColor="accent1" w:themeShade="BF"/>
      <w:sz w:val="28"/>
      <w:szCs w:val="28"/>
    </w:rPr>
  </w:style>
  <w:style w:type="character" w:styleId="00001f" w:customStyle="1">
    <w:name w:val="副标题 字符"/>
    <w:basedOn w:val="000019"/>
    <w:link w:val="00001e"/>
    <w:uiPriority w:val="11"/>
    <w:rsid w:val="009479E7"/>
    <w:rPr>
      <w:rFonts w:asciiTheme="majorHAnsi" w:hAnsiTheme="majorHAnsi" w:eastAsiaTheme="majorEastAsia" w:cstheme="majorBidi"/>
      <w:color w:val="595959" w:themeColor="text1" w:themeTint="A6"/>
      <w:spacing w:val="15"/>
      <w:sz w:val="28"/>
      <w:szCs w:val="28"/>
    </w:rPr>
  </w:style>
  <w:style w:type="paragraph" w:styleId="00002e" w:customStyle="1">
    <w:name w:val="正文g"/>
    <w:basedOn w:val="00002f"/>
    <w:qFormat w:val="1"/>
    <w:rsid w:val="00317845"/>
    <w:pPr>
      <w:spacing w:line="360" w:lineRule="auto"/>
      <w:ind w:left="238" w:right="238" w:firstLine="641"/>
      <w:jc w:val="left"/>
    </w:pPr>
    <w:rPr>
      <w:sz w:val="24"/>
    </w:rPr>
  </w:style>
  <w:style w:type="paragraph" w:styleId="00002f">
    <w:name w:val="Body Text"/>
    <w:basedOn w:val="000005"/>
    <w:link w:val="000030"/>
    <w:uiPriority w:val="99"/>
    <w:semiHidden w:val="1"/>
    <w:unhideWhenUsed w:val="1"/>
    <w:rsid w:val="00317845"/>
    <w:pPr>
      <w:spacing w:after="120"/>
    </w:pPr>
  </w:style>
  <w:style w:type="paragraph" w:styleId="00000f">
    <w:name w:val="heading 5"/>
    <w:basedOn w:val="000005"/>
    <w:next w:val="000005"/>
    <w:link w:val="000010"/>
    <w:uiPriority w:val="9"/>
    <w:semiHidden w:val="1"/>
    <w:unhideWhenUsed w:val="1"/>
    <w:qFormat w:val="1"/>
    <w:rsid w:val="009479E7"/>
    <w:pPr>
      <w:keepNext w:val="1"/>
      <w:keepLines w:val="1"/>
      <w:spacing w:before="80" w:after="40"/>
      <w:jc w:val="left"/>
      <w:outlineLvl w:val="4"/>
    </w:pPr>
    <w:rPr>
      <w:rFonts w:asciiTheme="minorHAnsi" w:hAnsiTheme="minorHAnsi" w:eastAsiaTheme="minorEastAsia" w:cstheme="majorBidi"/>
      <w:color w:val="2F5496" w:themeColor="accent1" w:themeShade="BF"/>
      <w:sz w:val="24"/>
      <w14:ligatures w14:val="standardContextual"/>
    </w:rPr>
  </w:style>
  <w:style w:type="paragraph" w:styleId="000006">
    <w:name w:val="Body Text First Indent 2"/>
    <w:basedOn w:val="00002b"/>
    <w:link w:val="00002d"/>
    <w:uiPriority w:val="99"/>
    <w:unhideWhenUsed w:val="1"/>
    <w:rsid w:val="00C679F2"/>
    <w:pPr>
      <w:ind w:firstLine="420" w:firstLineChars="200"/>
    </w:pPr>
  </w:style>
  <w:style w:type="paragraph" w:styleId="000022">
    <w:name w:val="List Paragraph"/>
    <w:basedOn w:val="000005"/>
    <w:qFormat w:val="1"/>
    <w:rsid w:val="009479E7"/>
    <w:pPr>
      <w:ind w:left="720"/>
      <w:contextualSpacing w:val="1"/>
      <w:jc w:val="left"/>
    </w:pPr>
    <w:rPr>
      <w:rFonts w:asciiTheme="minorHAnsi" w:hAnsiTheme="minorHAnsi" w:eastAsiaTheme="minorEastAsia" w:cstheme="minorBidi"/>
      <w:sz w:val="22"/>
      <w14:ligatures w14:val="standardContextual"/>
    </w:rPr>
  </w:style>
  <w:style w:type="paragraph" w:styleId="000029">
    <w:name w:val="footer"/>
    <w:basedOn w:val="000005"/>
    <w:link w:val="00002a"/>
    <w:uiPriority w:val="99"/>
    <w:unhideWhenUsed w:val="1"/>
    <w:rsid w:val="00C679F2"/>
    <w:pPr>
      <w:tabs>
        <w:tab w:val="center" w:pos="4153"/>
        <w:tab w:val="right" w:pos="8306"/>
      </w:tabs>
      <w:snapToGrid w:val="0"/>
      <w:spacing w:line="240" w:lineRule="auto"/>
      <w:jc w:val="left"/>
    </w:pPr>
    <w:rPr>
      <w:rFonts w:asciiTheme="minorHAnsi" w:hAnsiTheme="minorHAnsi" w:eastAsiaTheme="minorEastAsia" w:cstheme="minorBidi"/>
      <w:sz w:val="18"/>
      <w:szCs w:val="18"/>
      <w14:ligatures w14:val="standardContextual"/>
    </w:rPr>
  </w:style>
  <w:style w:type="character" w:styleId="000038" w:customStyle="1">
    <w:name w:val="正文文本 3 字符"/>
    <w:basedOn w:val="000019"/>
    <w:link w:val="000037"/>
    <w:uiPriority w:val="99"/>
    <w:semiHidden w:val="1"/>
    <w:rsid w:val="009026A8"/>
    <w:rPr>
      <w:rFonts w:ascii="Times New Roman" w:hAnsi="Times New Roman" w:eastAsia="宋体" w:cs="Times New Roman"/>
      <w:sz w:val="16"/>
      <w:szCs w:val="16"/>
      <w14:ligatures w14:val="none"/>
    </w:rPr>
  </w:style>
  <w:style w:type="paragraph" w:styleId="000027">
    <w:name w:val="header"/>
    <w:basedOn w:val="000005"/>
    <w:link w:val="000028"/>
    <w:uiPriority w:val="99"/>
    <w:unhideWhenUsed w:val="1"/>
    <w:rsid w:val="00C679F2"/>
    <w:pPr>
      <w:tabs>
        <w:tab w:val="center" w:pos="4153"/>
        <w:tab w:val="right" w:pos="8306"/>
      </w:tabs>
      <w:snapToGrid w:val="0"/>
      <w:spacing w:line="240" w:lineRule="auto"/>
      <w:jc w:val="center"/>
    </w:pPr>
    <w:rPr>
      <w:rFonts w:asciiTheme="minorHAnsi" w:hAnsiTheme="minorHAnsi" w:eastAsiaTheme="minorEastAsia" w:cstheme="minorBidi"/>
      <w:sz w:val="18"/>
      <w:szCs w:val="18"/>
      <w14:ligatures w14:val="standardContextual"/>
    </w:rPr>
  </w:style>
  <w:style w:type="character" w:styleId="00001d" w:customStyle="1">
    <w:name w:val="标题 字符"/>
    <w:basedOn w:val="000019"/>
    <w:link w:val="00001c"/>
    <w:uiPriority w:val="10"/>
    <w:rsid w:val="009479E7"/>
    <w:rPr>
      <w:rFonts w:asciiTheme="majorHAnsi" w:hAnsiTheme="majorHAnsi" w:eastAsiaTheme="majorEastAsia" w:cstheme="majorBidi"/>
      <w:spacing w:val="-10"/>
      <w:kern w:val="28"/>
      <w:sz w:val="56"/>
      <w:szCs w:val="56"/>
    </w:rPr>
  </w:style>
  <w:style w:type="character" w:styleId="000028" w:customStyle="1">
    <w:name w:val="页眉 字符"/>
    <w:basedOn w:val="000019"/>
    <w:link w:val="000027"/>
    <w:uiPriority w:val="99"/>
    <w:rsid w:val="00C679F2"/>
    <w:rPr>
      <w:sz w:val="18"/>
      <w:szCs w:val="18"/>
    </w:rPr>
  </w:style>
  <w:style w:type="character" w:styleId="000030" w:customStyle="1">
    <w:name w:val="正文文本 字符"/>
    <w:basedOn w:val="000019"/>
    <w:link w:val="00002f"/>
    <w:uiPriority w:val="99"/>
    <w:semiHidden w:val="1"/>
    <w:rsid w:val="00317845"/>
    <w:rPr>
      <w:rFonts w:ascii="Times New Roman" w:hAnsi="Times New Roman" w:eastAsia="宋体" w:cs="Times New Roman"/>
      <w:sz w:val="21"/>
      <w14:ligatures w14:val="none"/>
    </w:rPr>
  </w:style>
  <w:style w:type="paragraph" w:styleId="000037">
    <w:name w:val="Body Text 3"/>
    <w:basedOn w:val="000005"/>
    <w:link w:val="000038"/>
    <w:uiPriority w:val="99"/>
    <w:semiHidden w:val="1"/>
    <w:unhideWhenUsed w:val="1"/>
    <w:rsid w:val="009026A8"/>
    <w:pPr>
      <w:spacing w:after="120"/>
    </w:pPr>
    <w:rPr>
      <w:sz w:val="16"/>
      <w:szCs w:val="16"/>
    </w:rPr>
  </w:style>
  <w:style w:type="paragraph" w:styleId="00001e">
    <w:name w:val="Subtitle"/>
    <w:basedOn w:val="000005"/>
    <w:next w:val="000005"/>
    <w:link w:val="00001f"/>
    <w:uiPriority w:val="11"/>
    <w:qFormat w:val="1"/>
    <w:rsid w:val="009479E7"/>
    <w:pPr>
      <w:numPr>
        <w:ilvl w:val="1"/>
      </w:numPr>
      <w:jc w:val="center"/>
    </w:pPr>
    <w:rPr>
      <w:rFonts w:asciiTheme="majorHAnsi" w:hAnsiTheme="majorHAnsi" w:eastAsiaTheme="majorEastAsia" w:cstheme="majorBidi"/>
      <w:color w:val="595959" w:themeColor="text1" w:themeTint="A6"/>
      <w:spacing w:val="15"/>
      <w:sz w:val="28"/>
      <w:szCs w:val="28"/>
      <w14:ligatures w14:val="standardContextual"/>
    </w:rPr>
  </w:style>
  <w:style w:type="character" w:styleId="000010" w:customStyle="1">
    <w:name w:val="标题 5 字符"/>
    <w:basedOn w:val="000019"/>
    <w:link w:val="00000f"/>
    <w:uiPriority w:val="9"/>
    <w:semiHidden w:val="1"/>
    <w:rsid w:val="009479E7"/>
    <w:rPr>
      <w:rFonts w:cstheme="majorBidi"/>
      <w:color w:val="2F5496" w:themeColor="accent1" w:themeShade="BF"/>
      <w:sz w:val="24"/>
    </w:rPr>
  </w:style>
  <w:style w:type="character" w:styleId="000025" w:customStyle="1">
    <w:name w:val="明显引用 字符"/>
    <w:basedOn w:val="000019"/>
    <w:link w:val="000024"/>
    <w:uiPriority w:val="30"/>
    <w:rsid w:val="009479E7"/>
    <w:rPr>
      <w:i w:val="1"/>
      <w:iCs w:val="1"/>
      <w:color w:val="2F5496" w:themeColor="accent1" w:themeShade="BF"/>
    </w:rPr>
  </w:style>
  <w:style w:type="paragraph" w:styleId="000033">
    <w:name w:val="footnote text"/>
    <w:basedOn w:val="000005"/>
    <w:link w:val="000034"/>
    <w:qFormat w:val="1"/>
    <w:rsid w:val="007A7BCD"/>
    <w:pPr>
      <w:spacing w:after="0" w:line="360" w:lineRule="auto"/>
    </w:pPr>
    <w:rPr>
      <w:sz w:val="18"/>
      <w:szCs w:val="20"/>
    </w:rPr>
  </w:style>
  <w:style w:type="character" w:styleId="000034" w:customStyle="1">
    <w:name w:val="脚注文本 字符"/>
    <w:basedOn w:val="000019"/>
    <w:link w:val="000033"/>
    <w:rsid w:val="007A7BCD"/>
    <w:rPr>
      <w:rFonts w:ascii="Times New Roman" w:hAnsi="Times New Roman" w:eastAsia="宋体" w:cs="Times New Roman"/>
      <w:sz w:val="18"/>
      <w:szCs w:val="20"/>
      <w14:ligatures w14:val="none"/>
    </w:rPr>
  </w:style>
</w:styles>
</file>

<file path=word/_rels/document.xml.rels><?xml version="1.0" encoding="UTF-8" standalone="yes"?><Relationships xmlns="http://schemas.openxmlformats.org/package/2006/relationships"><Relationship Id="rId4" Type="http://schemas.openxmlformats.org/officeDocument/2006/relationships/fontTable" Target="fontTable.xml" /><Relationship Id="rId0" Type="http://schemas.openxmlformats.org/officeDocument/2006/relationships/styles" Target="styles.xml" /><Relationship Id="rId3" Type="http://schemas.openxmlformats.org/officeDocument/2006/relationships/endnotes" Target="endnotes.xml" /><Relationship Id="rId1" Type="http://schemas.openxmlformats.org/officeDocument/2006/relationships/settings" Target="settings.xml" /><Relationship Id="rId2" Type="http://schemas.openxmlformats.org/officeDocument/2006/relationships/footnotes" Target="footnotes.xml" /><Relationship Id="rId6" Type="http://schemas.openxmlformats.org/officeDocument/2006/relationships/numbering" Target="numbering.xml" /><Relationship Id="rId5" Type="http://schemas.openxmlformats.org/officeDocument/2006/relationships/theme" Target="theme/theme1.xml" /></Relationships>
</file>

<file path=word/theme/theme1.xml><?xml version="1.0" encoding="utf-8"?>
<a:theme xmlns:a="http://schemas.openxmlformats.org/drawingml/2006/main" xmlns:thm15="http://schemas.microsoft.com/office/thememl/2012/main" xmlns:mc="http://schemas.openxmlformats.org/markup-compatibility/2006" name="Office 主题​​"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2026-04-14T08:49:52Z</dcterms:created>
  <dcterms:modified xsi:type="dcterms:W3CDTF">2026-04-14T08:49:52Z</dcterms:modified>
</cp:coreProperties>
</file>