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86173">
      <w:pPr>
        <w:jc w:val="center"/>
        <w:rPr>
          <w:rFonts w:hint="eastAsia"/>
          <w:b/>
          <w:bCs/>
          <w:sz w:val="32"/>
          <w:szCs w:val="32"/>
        </w:rPr>
      </w:pPr>
      <w:r>
        <w:rPr>
          <w:rFonts w:hint="eastAsia"/>
          <w:b/>
          <w:bCs/>
          <w:sz w:val="32"/>
          <w:szCs w:val="32"/>
        </w:rPr>
        <w:t>食堂售卖窗口提拉窗</w:t>
      </w:r>
      <w:r>
        <w:rPr>
          <w:rFonts w:hint="eastAsia" w:ascii="Arial" w:hAnsi="Arial" w:eastAsia="宋体" w:cs="Arial"/>
          <w:b/>
          <w:bCs/>
          <w:color w:val="000000" w:themeColor="text1"/>
          <w:kern w:val="36"/>
          <w:sz w:val="30"/>
          <w:szCs w:val="30"/>
          <w14:textFill>
            <w14:solidFill>
              <w14:schemeClr w14:val="tx1"/>
            </w14:solidFill>
          </w14:textFill>
        </w:rPr>
        <w:t>维修</w:t>
      </w:r>
      <w:r>
        <w:rPr>
          <w:rFonts w:ascii="Arial" w:hAnsi="Arial" w:eastAsia="宋体" w:cs="Arial"/>
          <w:b/>
          <w:bCs/>
          <w:color w:val="000000" w:themeColor="text1"/>
          <w:kern w:val="36"/>
          <w:sz w:val="30"/>
          <w:szCs w:val="30"/>
          <w14:textFill>
            <w14:solidFill>
              <w14:schemeClr w14:val="tx1"/>
            </w14:solidFill>
          </w14:textFill>
        </w:rPr>
        <w:t>项目招标公告</w:t>
      </w:r>
      <w:bookmarkStart w:id="0" w:name="_GoBack"/>
      <w:bookmarkEnd w:id="0"/>
    </w:p>
    <w:p w14:paraId="0FAA5348">
      <w:pPr>
        <w:jc w:val="center"/>
        <w:rPr>
          <w:rFonts w:hint="eastAsia"/>
          <w:sz w:val="32"/>
          <w:szCs w:val="32"/>
        </w:rPr>
      </w:pPr>
    </w:p>
    <w:p w14:paraId="0DB8562A">
      <w:pPr>
        <w:rPr>
          <w:rFonts w:hint="eastAsia"/>
          <w:sz w:val="32"/>
          <w:szCs w:val="32"/>
        </w:rPr>
      </w:pPr>
      <w:r>
        <w:rPr>
          <w:rFonts w:hint="eastAsia"/>
          <w:sz w:val="32"/>
          <w:szCs w:val="32"/>
          <w:lang w:val="en-US" w:eastAsia="zh-CN"/>
        </w:rPr>
        <w:t>一</w:t>
      </w:r>
      <w:r>
        <w:rPr>
          <w:rFonts w:hint="eastAsia"/>
          <w:sz w:val="32"/>
          <w:szCs w:val="32"/>
        </w:rPr>
        <w:t>、现状：学校食堂三楼有手动提拉窗23扇；食堂一楼、二楼电动提拉窗47扇，都已经过了质保期。具体情况现场查看。</w:t>
      </w:r>
    </w:p>
    <w:p w14:paraId="4BC10012">
      <w:pPr>
        <w:rPr>
          <w:rFonts w:hint="eastAsia"/>
          <w:sz w:val="32"/>
          <w:szCs w:val="32"/>
        </w:rPr>
      </w:pPr>
      <w:r>
        <w:rPr>
          <w:rFonts w:hint="eastAsia"/>
          <w:sz w:val="32"/>
          <w:szCs w:val="32"/>
          <w:lang w:val="en-US" w:eastAsia="zh-CN"/>
        </w:rPr>
        <w:t>二</w:t>
      </w:r>
      <w:r>
        <w:rPr>
          <w:rFonts w:hint="eastAsia"/>
          <w:sz w:val="32"/>
          <w:szCs w:val="32"/>
        </w:rPr>
        <w:t>、要求每月定期巡检</w:t>
      </w:r>
      <w:r>
        <w:rPr>
          <w:rFonts w:hint="eastAsia"/>
          <w:sz w:val="32"/>
          <w:szCs w:val="32"/>
          <w:lang w:val="en-US" w:eastAsia="zh-CN"/>
        </w:rPr>
        <w:t>两</w:t>
      </w:r>
      <w:r>
        <w:rPr>
          <w:rFonts w:hint="eastAsia"/>
          <w:sz w:val="32"/>
          <w:szCs w:val="32"/>
        </w:rPr>
        <w:t>次</w:t>
      </w:r>
      <w:r>
        <w:rPr>
          <w:rFonts w:hint="eastAsia"/>
          <w:sz w:val="32"/>
          <w:szCs w:val="32"/>
          <w:lang w:val="en-US" w:eastAsia="zh-CN"/>
        </w:rPr>
        <w:t>,做好维保记录</w:t>
      </w:r>
      <w:r>
        <w:rPr>
          <w:rFonts w:hint="eastAsia"/>
          <w:sz w:val="32"/>
          <w:szCs w:val="32"/>
        </w:rPr>
        <w:t>；维修包工包料；应急</w:t>
      </w:r>
      <w:r>
        <w:rPr>
          <w:rFonts w:hint="eastAsia"/>
          <w:sz w:val="32"/>
          <w:szCs w:val="32"/>
          <w:lang w:val="en-US" w:eastAsia="zh-CN"/>
        </w:rPr>
        <w:t>1</w:t>
      </w:r>
      <w:r>
        <w:rPr>
          <w:rFonts w:hint="eastAsia"/>
          <w:sz w:val="32"/>
          <w:szCs w:val="32"/>
        </w:rPr>
        <w:t>小时</w:t>
      </w:r>
      <w:r>
        <w:rPr>
          <w:rFonts w:hint="eastAsia"/>
          <w:sz w:val="32"/>
          <w:szCs w:val="32"/>
          <w:lang w:val="en-US" w:eastAsia="zh-CN"/>
        </w:rPr>
        <w:t>内</w:t>
      </w:r>
      <w:r>
        <w:rPr>
          <w:rFonts w:hint="eastAsia"/>
          <w:sz w:val="32"/>
          <w:szCs w:val="32"/>
        </w:rPr>
        <w:t>响应并解决。</w:t>
      </w:r>
    </w:p>
    <w:p w14:paraId="39628C01">
      <w:pPr>
        <w:rPr>
          <w:rFonts w:hint="eastAsia"/>
          <w:sz w:val="32"/>
          <w:szCs w:val="32"/>
        </w:rPr>
      </w:pPr>
      <w:r>
        <w:rPr>
          <w:rFonts w:hint="eastAsia"/>
          <w:sz w:val="32"/>
          <w:szCs w:val="32"/>
          <w:lang w:val="en-US" w:eastAsia="zh-CN"/>
        </w:rPr>
        <w:t>三</w:t>
      </w:r>
      <w:r>
        <w:rPr>
          <w:rFonts w:hint="eastAsia"/>
          <w:sz w:val="32"/>
          <w:szCs w:val="32"/>
        </w:rPr>
        <w:t>、报价含：人</w:t>
      </w:r>
      <w:r>
        <w:rPr>
          <w:rFonts w:hint="eastAsia"/>
          <w:sz w:val="32"/>
          <w:szCs w:val="32"/>
          <w:lang w:val="en-US" w:eastAsia="zh-CN"/>
        </w:rPr>
        <w:t>工</w:t>
      </w:r>
      <w:r>
        <w:rPr>
          <w:rFonts w:hint="eastAsia"/>
          <w:sz w:val="32"/>
          <w:szCs w:val="32"/>
        </w:rPr>
        <w:t>、材料价格、</w:t>
      </w:r>
      <w:r>
        <w:rPr>
          <w:rFonts w:hint="eastAsia"/>
          <w:sz w:val="32"/>
          <w:szCs w:val="32"/>
          <w:lang w:val="en-US" w:eastAsia="zh-CN"/>
        </w:rPr>
        <w:t>含</w:t>
      </w:r>
      <w:r>
        <w:rPr>
          <w:rFonts w:hint="eastAsia"/>
          <w:sz w:val="32"/>
          <w:szCs w:val="32"/>
        </w:rPr>
        <w:t>税。</w:t>
      </w:r>
    </w:p>
    <w:p w14:paraId="152EF299">
      <w:pPr>
        <w:rPr>
          <w:rFonts w:hint="eastAsia"/>
          <w:sz w:val="32"/>
          <w:szCs w:val="32"/>
        </w:rPr>
      </w:pPr>
      <w:r>
        <w:rPr>
          <w:rFonts w:hint="eastAsia"/>
          <w:sz w:val="32"/>
          <w:szCs w:val="32"/>
          <w:lang w:val="en-US" w:eastAsia="zh-CN"/>
        </w:rPr>
        <w:t>四</w:t>
      </w:r>
      <w:r>
        <w:rPr>
          <w:rFonts w:hint="eastAsia"/>
          <w:sz w:val="32"/>
          <w:szCs w:val="32"/>
        </w:rPr>
        <w:t>、材料含：电动提升窗皮带、控制面板、电机、玻璃等。</w:t>
      </w:r>
    </w:p>
    <w:p w14:paraId="47773611">
      <w:pPr>
        <w:rPr>
          <w:rFonts w:hint="eastAsia"/>
          <w:sz w:val="32"/>
          <w:szCs w:val="32"/>
          <w:lang w:val="en-US" w:eastAsia="zh-CN"/>
        </w:rPr>
      </w:pPr>
      <w:r>
        <w:rPr>
          <w:rFonts w:hint="eastAsia"/>
          <w:sz w:val="32"/>
          <w:szCs w:val="32"/>
          <w:lang w:val="en-US" w:eastAsia="zh-CN"/>
        </w:rPr>
        <w:t>五、合同履行期限：合同签订生效后壹年，招标原则上三年一次，合同每年签订一次，学校每年对服务单位进行考核，考核合格的，三年内可续签；考核不合格的，学校有权不续签，学校重新招标。三年期满后重新招标。</w:t>
      </w:r>
    </w:p>
    <w:p w14:paraId="4D03BEAA">
      <w:pPr>
        <w:rPr>
          <w:rFonts w:hint="eastAsia"/>
          <w:sz w:val="32"/>
          <w:szCs w:val="32"/>
        </w:rPr>
      </w:pPr>
      <w:r>
        <w:rPr>
          <w:rFonts w:hint="eastAsia"/>
          <w:sz w:val="32"/>
          <w:szCs w:val="32"/>
          <w:lang w:val="en-US" w:eastAsia="zh-CN"/>
        </w:rPr>
        <w:t>六</w:t>
      </w:r>
      <w:r>
        <w:rPr>
          <w:rFonts w:hint="eastAsia"/>
          <w:sz w:val="32"/>
          <w:szCs w:val="32"/>
        </w:rPr>
        <w:t>、投标人资格要求：</w:t>
      </w:r>
    </w:p>
    <w:p w14:paraId="69E62944">
      <w:pPr>
        <w:ind w:firstLine="320" w:firstLineChars="100"/>
        <w:rPr>
          <w:rFonts w:hint="eastAsia"/>
          <w:sz w:val="32"/>
          <w:szCs w:val="32"/>
        </w:rPr>
      </w:pPr>
      <w:r>
        <w:rPr>
          <w:rFonts w:hint="eastAsia"/>
          <w:sz w:val="32"/>
          <w:szCs w:val="32"/>
          <w:lang w:val="en-US" w:eastAsia="zh-CN"/>
        </w:rPr>
        <w:t>1.</w:t>
      </w:r>
      <w:r>
        <w:rPr>
          <w:rFonts w:hint="eastAsia"/>
          <w:sz w:val="32"/>
          <w:szCs w:val="32"/>
        </w:rPr>
        <w:t xml:space="preserve">投标人须具有独立订立合同的能力，有固定的业务范围和经营场所，能对招标人约定的服务要求提供优质的服务。 </w:t>
      </w:r>
    </w:p>
    <w:p w14:paraId="096532C9">
      <w:pPr>
        <w:ind w:firstLine="320" w:firstLineChars="100"/>
        <w:rPr>
          <w:rFonts w:hint="eastAsia"/>
          <w:sz w:val="32"/>
          <w:szCs w:val="32"/>
        </w:rPr>
      </w:pPr>
      <w:r>
        <w:rPr>
          <w:rFonts w:hint="eastAsia"/>
          <w:sz w:val="32"/>
          <w:szCs w:val="32"/>
          <w:lang w:val="en-US" w:eastAsia="zh-CN"/>
        </w:rPr>
        <w:t>2.</w:t>
      </w:r>
      <w:r>
        <w:rPr>
          <w:rFonts w:hint="eastAsia"/>
          <w:sz w:val="32"/>
          <w:szCs w:val="32"/>
        </w:rPr>
        <w:t>在过去两年中，投标人不曾在任何合约中违约或被驱逐或因任何原因而使合同被解除；</w:t>
      </w:r>
    </w:p>
    <w:p w14:paraId="37EA2E86">
      <w:pPr>
        <w:ind w:firstLine="320" w:firstLineChars="100"/>
        <w:rPr>
          <w:rFonts w:hint="eastAsia"/>
          <w:sz w:val="32"/>
          <w:szCs w:val="32"/>
        </w:rPr>
      </w:pPr>
      <w:r>
        <w:rPr>
          <w:rFonts w:hint="eastAsia"/>
          <w:sz w:val="32"/>
          <w:szCs w:val="32"/>
          <w:lang w:val="en-US" w:eastAsia="zh-CN"/>
        </w:rPr>
        <w:t>3.</w:t>
      </w:r>
      <w:r>
        <w:rPr>
          <w:rFonts w:hint="eastAsia"/>
          <w:sz w:val="32"/>
          <w:szCs w:val="32"/>
        </w:rPr>
        <w:t>投标人需提供单位法人身份证原件及复印件，以及</w:t>
      </w:r>
      <w:r>
        <w:rPr>
          <w:rFonts w:hint="eastAsia"/>
          <w:sz w:val="32"/>
          <w:szCs w:val="32"/>
          <w:lang w:val="en-US" w:eastAsia="zh-CN"/>
        </w:rPr>
        <w:t>维修人员</w:t>
      </w:r>
      <w:r>
        <w:rPr>
          <w:rFonts w:hint="eastAsia"/>
          <w:sz w:val="32"/>
          <w:szCs w:val="32"/>
        </w:rPr>
        <w:t>的身份证原件及复印件。</w:t>
      </w:r>
    </w:p>
    <w:p w14:paraId="60C68C6E">
      <w:pPr>
        <w:rPr>
          <w:rFonts w:hint="eastAsia"/>
          <w:sz w:val="32"/>
          <w:szCs w:val="32"/>
        </w:rPr>
      </w:pPr>
    </w:p>
    <w:p w14:paraId="70E6D325">
      <w:pPr>
        <w:rPr>
          <w:rFonts w:hint="eastAsia"/>
          <w:sz w:val="32"/>
          <w:szCs w:val="32"/>
        </w:rPr>
      </w:pPr>
    </w:p>
    <w:p w14:paraId="7C652C7F">
      <w:pPr>
        <w:rPr>
          <w:rFonts w:hint="eastAsia"/>
          <w:b/>
          <w:bCs/>
          <w:sz w:val="32"/>
          <w:szCs w:val="32"/>
          <w:lang w:val="en-US" w:eastAsia="zh-CN"/>
        </w:rPr>
      </w:pPr>
      <w:r>
        <w:rPr>
          <w:rFonts w:hint="eastAsia"/>
          <w:b/>
          <w:bCs/>
          <w:sz w:val="32"/>
          <w:szCs w:val="32"/>
          <w:lang w:val="en-US" w:eastAsia="zh-CN"/>
        </w:rPr>
        <w:t>七、维保费每年：</w:t>
      </w:r>
    </w:p>
    <w:p w14:paraId="56ED0A71">
      <w:pPr>
        <w:rPr>
          <w:rFonts w:hint="eastAsia"/>
          <w:b/>
          <w:bCs/>
          <w:sz w:val="32"/>
          <w:szCs w:val="32"/>
          <w:lang w:val="en-US" w:eastAsia="zh-CN"/>
        </w:rPr>
      </w:pPr>
      <w:r>
        <w:rPr>
          <w:rFonts w:hint="eastAsia"/>
          <w:b/>
          <w:bCs/>
          <w:sz w:val="32"/>
          <w:szCs w:val="32"/>
          <w:lang w:val="en-US" w:eastAsia="zh-CN"/>
        </w:rPr>
        <w:t>八、材料含人工报价</w:t>
      </w:r>
    </w:p>
    <w:p w14:paraId="21B37EB7">
      <w:pPr>
        <w:numPr>
          <w:ilvl w:val="0"/>
          <w:numId w:val="1"/>
        </w:numPr>
        <w:rPr>
          <w:rFonts w:hint="eastAsia"/>
          <w:b/>
          <w:bCs/>
          <w:sz w:val="32"/>
          <w:szCs w:val="32"/>
          <w:lang w:eastAsia="zh-CN"/>
        </w:rPr>
      </w:pPr>
      <w:r>
        <w:rPr>
          <w:rFonts w:hint="eastAsia"/>
          <w:b/>
          <w:bCs/>
          <w:sz w:val="32"/>
          <w:szCs w:val="32"/>
        </w:rPr>
        <w:t>电动提升窗皮带</w:t>
      </w:r>
      <w:r>
        <w:rPr>
          <w:rFonts w:hint="eastAsia"/>
          <w:b/>
          <w:bCs/>
          <w:sz w:val="32"/>
          <w:szCs w:val="32"/>
          <w:lang w:eastAsia="zh-CN"/>
        </w:rPr>
        <w:t>：</w:t>
      </w:r>
    </w:p>
    <w:p w14:paraId="5BAFF9AF">
      <w:pPr>
        <w:numPr>
          <w:ilvl w:val="0"/>
          <w:numId w:val="1"/>
        </w:numPr>
        <w:rPr>
          <w:rFonts w:hint="eastAsia"/>
          <w:b/>
          <w:bCs/>
          <w:sz w:val="32"/>
          <w:szCs w:val="32"/>
          <w:lang w:val="en-US" w:eastAsia="zh-CN"/>
        </w:rPr>
      </w:pPr>
      <w:r>
        <w:rPr>
          <w:rFonts w:hint="eastAsia"/>
          <w:b/>
          <w:bCs/>
          <w:sz w:val="32"/>
          <w:szCs w:val="32"/>
        </w:rPr>
        <w:t>控制面板</w:t>
      </w:r>
      <w:r>
        <w:rPr>
          <w:rFonts w:hint="eastAsia"/>
          <w:b/>
          <w:bCs/>
          <w:sz w:val="32"/>
          <w:szCs w:val="32"/>
          <w:lang w:val="en-US" w:eastAsia="zh-CN"/>
        </w:rPr>
        <w:t>:</w:t>
      </w:r>
    </w:p>
    <w:p w14:paraId="440D9AB7">
      <w:pPr>
        <w:numPr>
          <w:ilvl w:val="0"/>
          <w:numId w:val="1"/>
        </w:numPr>
        <w:rPr>
          <w:rFonts w:hint="eastAsia"/>
          <w:b/>
          <w:bCs/>
          <w:sz w:val="32"/>
          <w:szCs w:val="32"/>
          <w:lang w:val="en-US" w:eastAsia="zh-CN"/>
        </w:rPr>
      </w:pPr>
      <w:r>
        <w:rPr>
          <w:rFonts w:hint="eastAsia"/>
          <w:b/>
          <w:bCs/>
          <w:sz w:val="32"/>
          <w:szCs w:val="32"/>
        </w:rPr>
        <w:t>电机</w:t>
      </w:r>
      <w:r>
        <w:rPr>
          <w:rFonts w:hint="eastAsia"/>
          <w:b/>
          <w:bCs/>
          <w:sz w:val="32"/>
          <w:szCs w:val="32"/>
          <w:lang w:val="en-US" w:eastAsia="zh-CN"/>
        </w:rPr>
        <w:t>:</w:t>
      </w:r>
    </w:p>
    <w:p w14:paraId="21159622">
      <w:pPr>
        <w:numPr>
          <w:ilvl w:val="0"/>
          <w:numId w:val="1"/>
        </w:numPr>
        <w:rPr>
          <w:rFonts w:hint="eastAsia"/>
          <w:b/>
          <w:bCs/>
          <w:sz w:val="32"/>
          <w:szCs w:val="32"/>
          <w:lang w:val="en-US" w:eastAsia="zh-CN"/>
        </w:rPr>
      </w:pPr>
      <w:r>
        <w:rPr>
          <w:rFonts w:hint="eastAsia"/>
          <w:b/>
          <w:bCs/>
          <w:sz w:val="32"/>
          <w:szCs w:val="32"/>
        </w:rPr>
        <w:t>玻璃</w:t>
      </w:r>
      <w:r>
        <w:rPr>
          <w:rFonts w:hint="eastAsia"/>
          <w:b/>
          <w:bCs/>
          <w:sz w:val="32"/>
          <w:szCs w:val="32"/>
          <w:lang w:eastAsia="zh-CN"/>
        </w:rPr>
        <w:t>（</w:t>
      </w:r>
      <w:r>
        <w:rPr>
          <w:rFonts w:hint="eastAsia"/>
          <w:b/>
          <w:bCs/>
          <w:sz w:val="32"/>
          <w:szCs w:val="32"/>
        </w:rPr>
        <w:t>信义5+8+5中空钢化</w:t>
      </w:r>
      <w:r>
        <w:rPr>
          <w:rFonts w:hint="eastAsia"/>
          <w:b/>
          <w:bCs/>
          <w:sz w:val="32"/>
          <w:szCs w:val="32"/>
          <w:lang w:val="en-US" w:eastAsia="zh-CN"/>
        </w:rPr>
        <w:t>）：</w:t>
      </w:r>
    </w:p>
    <w:p w14:paraId="517C18E2">
      <w:pPr>
        <w:widowControl w:val="0"/>
        <w:numPr>
          <w:ilvl w:val="0"/>
          <w:numId w:val="0"/>
        </w:numPr>
        <w:jc w:val="both"/>
        <w:rPr>
          <w:rFonts w:hint="default"/>
          <w:b/>
          <w:bCs/>
          <w:sz w:val="32"/>
          <w:szCs w:val="32"/>
          <w:lang w:val="en-US" w:eastAsia="zh-CN"/>
        </w:rPr>
      </w:pPr>
      <w:r>
        <w:rPr>
          <w:rFonts w:hint="eastAsia"/>
          <w:b/>
          <w:bCs/>
          <w:sz w:val="32"/>
          <w:szCs w:val="32"/>
          <w:lang w:val="en-US" w:eastAsia="zh-CN"/>
        </w:rPr>
        <w:t>总报价(7、8两项合计）：</w:t>
      </w:r>
    </w:p>
    <w:p w14:paraId="5D4E98AC">
      <w:pPr>
        <w:widowControl w:val="0"/>
        <w:numPr>
          <w:ilvl w:val="0"/>
          <w:numId w:val="0"/>
        </w:numPr>
        <w:jc w:val="both"/>
        <w:rPr>
          <w:rFonts w:hint="eastAsia"/>
          <w:sz w:val="32"/>
          <w:szCs w:val="32"/>
          <w:lang w:val="en-US" w:eastAsia="zh-CN"/>
        </w:rPr>
      </w:pPr>
      <w:r>
        <w:rPr>
          <w:rFonts w:hint="eastAsia"/>
          <w:sz w:val="32"/>
          <w:szCs w:val="32"/>
          <w:lang w:val="en-US" w:eastAsia="zh-CN"/>
        </w:rPr>
        <w:t>有意向的单位报价，报价包含运输、维修及安装、垃圾清运出校园、税金等一切费用。所有产品保证正品、符合采购要求，验收合格后付款。报价文件包括：报价单、法人身份证复印件、质保承诺书、联系电话等。密封盖章送后勤保障中心东办111办公室，联系电话52724099 截止时间：2026年5月22日下午17点。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F029A"/>
    <w:multiLevelType w:val="singleLevel"/>
    <w:tmpl w:val="378F029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7F7E"/>
    <w:rsid w:val="00EB60B2"/>
    <w:rsid w:val="011E0236"/>
    <w:rsid w:val="01205D5C"/>
    <w:rsid w:val="01431A4A"/>
    <w:rsid w:val="01A94AC0"/>
    <w:rsid w:val="02842376"/>
    <w:rsid w:val="02900CBF"/>
    <w:rsid w:val="03084CFA"/>
    <w:rsid w:val="03FB485E"/>
    <w:rsid w:val="03FF60FC"/>
    <w:rsid w:val="045F6B9B"/>
    <w:rsid w:val="046C750A"/>
    <w:rsid w:val="056A1C9B"/>
    <w:rsid w:val="056B77C2"/>
    <w:rsid w:val="06FF6413"/>
    <w:rsid w:val="07377ED0"/>
    <w:rsid w:val="07C80EFB"/>
    <w:rsid w:val="07EF6488"/>
    <w:rsid w:val="07F97307"/>
    <w:rsid w:val="0802440D"/>
    <w:rsid w:val="087921F6"/>
    <w:rsid w:val="08B80F70"/>
    <w:rsid w:val="08D062B9"/>
    <w:rsid w:val="08FD2E27"/>
    <w:rsid w:val="097E5D15"/>
    <w:rsid w:val="099A0675"/>
    <w:rsid w:val="09A17C56"/>
    <w:rsid w:val="0B4D7D2D"/>
    <w:rsid w:val="0B770C6E"/>
    <w:rsid w:val="0C177D5B"/>
    <w:rsid w:val="0C566AD6"/>
    <w:rsid w:val="0CC47EE3"/>
    <w:rsid w:val="0D1D75F3"/>
    <w:rsid w:val="0D780CCE"/>
    <w:rsid w:val="0DC42165"/>
    <w:rsid w:val="0DF5231E"/>
    <w:rsid w:val="0DF93BBD"/>
    <w:rsid w:val="0FB51D65"/>
    <w:rsid w:val="110A7E8F"/>
    <w:rsid w:val="113413B0"/>
    <w:rsid w:val="126E7119"/>
    <w:rsid w:val="14074B59"/>
    <w:rsid w:val="14942891"/>
    <w:rsid w:val="149C34F4"/>
    <w:rsid w:val="14B720DC"/>
    <w:rsid w:val="14DC5FE6"/>
    <w:rsid w:val="156009C5"/>
    <w:rsid w:val="15AE7982"/>
    <w:rsid w:val="19436634"/>
    <w:rsid w:val="19580840"/>
    <w:rsid w:val="1A9A6727"/>
    <w:rsid w:val="1B4B5C73"/>
    <w:rsid w:val="1B854CE1"/>
    <w:rsid w:val="1CD83537"/>
    <w:rsid w:val="1D04432C"/>
    <w:rsid w:val="1D8A4831"/>
    <w:rsid w:val="1DB16262"/>
    <w:rsid w:val="1EA638ED"/>
    <w:rsid w:val="1EAC6A29"/>
    <w:rsid w:val="1F5570C1"/>
    <w:rsid w:val="1F947BE9"/>
    <w:rsid w:val="1F95570F"/>
    <w:rsid w:val="204C2272"/>
    <w:rsid w:val="207B4905"/>
    <w:rsid w:val="22284619"/>
    <w:rsid w:val="22813D29"/>
    <w:rsid w:val="22FF181D"/>
    <w:rsid w:val="25506360"/>
    <w:rsid w:val="256B319A"/>
    <w:rsid w:val="267140E9"/>
    <w:rsid w:val="26834513"/>
    <w:rsid w:val="26CF7759"/>
    <w:rsid w:val="27B150B0"/>
    <w:rsid w:val="28A864B3"/>
    <w:rsid w:val="294361DC"/>
    <w:rsid w:val="294A756A"/>
    <w:rsid w:val="29DB01C2"/>
    <w:rsid w:val="2B4C75CA"/>
    <w:rsid w:val="2BD55811"/>
    <w:rsid w:val="2CF021D7"/>
    <w:rsid w:val="2CF55A3F"/>
    <w:rsid w:val="2DB80F46"/>
    <w:rsid w:val="2DD37B2E"/>
    <w:rsid w:val="2E7C01C6"/>
    <w:rsid w:val="2E905A1F"/>
    <w:rsid w:val="2F260132"/>
    <w:rsid w:val="30314FE0"/>
    <w:rsid w:val="30711881"/>
    <w:rsid w:val="313A7EC4"/>
    <w:rsid w:val="31D40319"/>
    <w:rsid w:val="3227669B"/>
    <w:rsid w:val="32803FFD"/>
    <w:rsid w:val="32892EB1"/>
    <w:rsid w:val="32EE71B8"/>
    <w:rsid w:val="33A87367"/>
    <w:rsid w:val="357F059C"/>
    <w:rsid w:val="35BC359E"/>
    <w:rsid w:val="35FB40C6"/>
    <w:rsid w:val="378E0F6A"/>
    <w:rsid w:val="38D24874"/>
    <w:rsid w:val="394B7113"/>
    <w:rsid w:val="39CD5D7A"/>
    <w:rsid w:val="3A287454"/>
    <w:rsid w:val="3AAD7959"/>
    <w:rsid w:val="3B201ED9"/>
    <w:rsid w:val="3C3245BA"/>
    <w:rsid w:val="3D954E00"/>
    <w:rsid w:val="3DDF7E2A"/>
    <w:rsid w:val="3E772758"/>
    <w:rsid w:val="3EFB6EE5"/>
    <w:rsid w:val="40AD06B3"/>
    <w:rsid w:val="417E5BAB"/>
    <w:rsid w:val="41A5138A"/>
    <w:rsid w:val="41ED448D"/>
    <w:rsid w:val="42446DF5"/>
    <w:rsid w:val="42FA5706"/>
    <w:rsid w:val="43040332"/>
    <w:rsid w:val="437454B8"/>
    <w:rsid w:val="439711A6"/>
    <w:rsid w:val="44240C8C"/>
    <w:rsid w:val="455B692F"/>
    <w:rsid w:val="459C4852"/>
    <w:rsid w:val="45D4223E"/>
    <w:rsid w:val="467B6B5D"/>
    <w:rsid w:val="46EC35B7"/>
    <w:rsid w:val="471A6376"/>
    <w:rsid w:val="47721D0E"/>
    <w:rsid w:val="47727F60"/>
    <w:rsid w:val="4A897A9B"/>
    <w:rsid w:val="4BAE52DF"/>
    <w:rsid w:val="4C6D6F48"/>
    <w:rsid w:val="4C8B7132"/>
    <w:rsid w:val="4CCE3E8B"/>
    <w:rsid w:val="4EF92D15"/>
    <w:rsid w:val="4F6B59C1"/>
    <w:rsid w:val="4F98252E"/>
    <w:rsid w:val="50096F88"/>
    <w:rsid w:val="51E23F34"/>
    <w:rsid w:val="52A42F98"/>
    <w:rsid w:val="52C8137C"/>
    <w:rsid w:val="52F91536"/>
    <w:rsid w:val="535E75EB"/>
    <w:rsid w:val="53890B0C"/>
    <w:rsid w:val="54596730"/>
    <w:rsid w:val="54AA6F8B"/>
    <w:rsid w:val="55230AEC"/>
    <w:rsid w:val="561A3C9D"/>
    <w:rsid w:val="56786C15"/>
    <w:rsid w:val="56EA18C1"/>
    <w:rsid w:val="57160908"/>
    <w:rsid w:val="57174680"/>
    <w:rsid w:val="5814296E"/>
    <w:rsid w:val="58443253"/>
    <w:rsid w:val="587A6C75"/>
    <w:rsid w:val="5AB346C0"/>
    <w:rsid w:val="5CB00EB7"/>
    <w:rsid w:val="5CE2128D"/>
    <w:rsid w:val="5D7C523D"/>
    <w:rsid w:val="5D9500AD"/>
    <w:rsid w:val="5E216B22"/>
    <w:rsid w:val="5F571ABE"/>
    <w:rsid w:val="60E530F9"/>
    <w:rsid w:val="617D3332"/>
    <w:rsid w:val="62774225"/>
    <w:rsid w:val="639C03D4"/>
    <w:rsid w:val="6545060B"/>
    <w:rsid w:val="65E322FD"/>
    <w:rsid w:val="66291CDA"/>
    <w:rsid w:val="66303069"/>
    <w:rsid w:val="664B7EA3"/>
    <w:rsid w:val="66AD46B9"/>
    <w:rsid w:val="67226E55"/>
    <w:rsid w:val="673B7F17"/>
    <w:rsid w:val="67FC1454"/>
    <w:rsid w:val="68014CBD"/>
    <w:rsid w:val="688B0A2A"/>
    <w:rsid w:val="68CD1043"/>
    <w:rsid w:val="6A2B6021"/>
    <w:rsid w:val="6B0C2BB0"/>
    <w:rsid w:val="6BC95AF1"/>
    <w:rsid w:val="6BCE135A"/>
    <w:rsid w:val="6C88775B"/>
    <w:rsid w:val="6CCE7137"/>
    <w:rsid w:val="6D2D3E5E"/>
    <w:rsid w:val="6E3D27C7"/>
    <w:rsid w:val="6EB74327"/>
    <w:rsid w:val="6ED8429D"/>
    <w:rsid w:val="6F2D45E9"/>
    <w:rsid w:val="70B76860"/>
    <w:rsid w:val="710D46D2"/>
    <w:rsid w:val="72EB27F1"/>
    <w:rsid w:val="73027B3B"/>
    <w:rsid w:val="735760D9"/>
    <w:rsid w:val="73E3796C"/>
    <w:rsid w:val="73F27BAF"/>
    <w:rsid w:val="75645562"/>
    <w:rsid w:val="760836BA"/>
    <w:rsid w:val="76397D18"/>
    <w:rsid w:val="767B20DE"/>
    <w:rsid w:val="77A86F03"/>
    <w:rsid w:val="78436C2C"/>
    <w:rsid w:val="786A41B8"/>
    <w:rsid w:val="78F46178"/>
    <w:rsid w:val="7AF10BC1"/>
    <w:rsid w:val="7C574A54"/>
    <w:rsid w:val="7C790E6E"/>
    <w:rsid w:val="7CF93D5D"/>
    <w:rsid w:val="7D584F27"/>
    <w:rsid w:val="7DDD542C"/>
    <w:rsid w:val="7E4D25B2"/>
    <w:rsid w:val="7E7C69F3"/>
    <w:rsid w:val="7F25708B"/>
    <w:rsid w:val="7F276237"/>
    <w:rsid w:val="7F6776A3"/>
    <w:rsid w:val="7F802513"/>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601</Characters>
  <Lines>0</Lines>
  <Paragraphs>0</Paragraphs>
  <TotalTime>6</TotalTime>
  <ScaleCrop>false</ScaleCrop>
  <LinksUpToDate>false</LinksUpToDate>
  <CharactersWithSpaces>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2026-05-20T00:53:00Z</dcterms:created>
  <dc:creator>DG</dc:creator>
  <cp:lastModifiedBy>戴刚</cp:lastModifiedBy>
  <dcterms:modified xsi:type="dcterms:W3CDTF">2026-05-20T02:20:41Z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eyJoZGlkIjoiZTYwMDVmNjNmNmIzMmViNzYxMjg5Mjg3ZWJhZjg5NDIiLCJ1c2VySWQiOiIxNjQyMDEwNzYwIn0=</vt:lpwstr>
  </property>
  <property fmtid="{D5CDD505-2E9C-101B-9397-08002B2CF9AE}" pid="4" name="ICV">
    <vt:lpwstr>26371BA726C44A1D8D6D740EA3467FFF_12</vt:lpwstr>
  </property>
</Properties>
</file>